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AB2229" w:rsidRDefault="00AB2229"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anchor distT="0" distB="0" distL="114300" distR="114300" simplePos="0" relativeHeight="251664384" behindDoc="0" locked="0" layoutInCell="1" allowOverlap="1" wp14:anchorId="72DA1034" wp14:editId="32AC7FBF">
            <wp:simplePos x="0" y="0"/>
            <wp:positionH relativeFrom="column">
              <wp:posOffset>1389380</wp:posOffset>
            </wp:positionH>
            <wp:positionV relativeFrom="paragraph">
              <wp:posOffset>57785</wp:posOffset>
            </wp:positionV>
            <wp:extent cx="2362200" cy="1034214"/>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5954" cy="1035858"/>
                    </a:xfrm>
                    <a:prstGeom prst="rect">
                      <a:avLst/>
                    </a:prstGeom>
                  </pic:spPr>
                </pic:pic>
              </a:graphicData>
            </a:graphic>
            <wp14:sizeRelH relativeFrom="margin">
              <wp14:pctWidth>0</wp14:pctWidth>
            </wp14:sizeRelH>
            <wp14:sizeRelV relativeFrom="margin">
              <wp14:pctHeight>0</wp14:pctHeight>
            </wp14:sizeRelV>
          </wp:anchor>
        </w:drawing>
      </w:r>
    </w:p>
    <w:p w:rsidR="00E662DA" w:rsidRPr="00AB2229" w:rsidRDefault="00E662DA" w:rsidP="00E662DA">
      <w:pPr>
        <w:spacing w:line="240" w:lineRule="exact"/>
        <w:rPr>
          <w:rFonts w:ascii="FS Albert Arabic" w:hAnsi="FS Albert Arabic" w:cs="FS Albert Arabic"/>
          <w:b/>
        </w:rPr>
      </w:pPr>
    </w:p>
    <w:p w:rsidR="00836E72" w:rsidRPr="00AB2229" w:rsidRDefault="00836E72" w:rsidP="00E662DA">
      <w:pPr>
        <w:spacing w:line="240" w:lineRule="exact"/>
        <w:rPr>
          <w:rFonts w:ascii="FS Albert Arabic" w:hAnsi="FS Albert Arabic" w:cs="FS Albert Arabic"/>
          <w:b/>
        </w:rPr>
      </w:pPr>
    </w:p>
    <w:p w:rsidR="00836E72" w:rsidRPr="00AB2229" w:rsidRDefault="00AB2229" w:rsidP="00AB2229">
      <w:pPr>
        <w:tabs>
          <w:tab w:val="left" w:pos="3690"/>
        </w:tabs>
        <w:spacing w:line="240" w:lineRule="exact"/>
        <w:rPr>
          <w:rFonts w:ascii="FS Albert Arabic" w:hAnsi="FS Albert Arabic" w:cs="FS Albert Arabic"/>
          <w:b/>
        </w:rPr>
      </w:pPr>
      <w:r>
        <w:rPr>
          <w:rFonts w:ascii="FS Albert Arabic" w:hAnsi="FS Albert Arabic" w:cs="FS Albert Arabic"/>
          <w:b/>
        </w:rPr>
        <w:tab/>
      </w:r>
    </w:p>
    <w:p w:rsidR="00836E72" w:rsidRPr="00AB2229" w:rsidRDefault="00836E72" w:rsidP="00E662DA">
      <w:pPr>
        <w:spacing w:line="240" w:lineRule="exact"/>
        <w:rPr>
          <w:rFonts w:ascii="FS Albert Arabic" w:hAnsi="FS Albert Arabic" w:cs="FS Albert Arabic"/>
          <w:b/>
        </w:rPr>
      </w:pPr>
    </w:p>
    <w:p w:rsidR="00836E72" w:rsidRPr="00AB2229" w:rsidRDefault="00836E72" w:rsidP="00E662DA">
      <w:pPr>
        <w:spacing w:line="240" w:lineRule="exact"/>
        <w:rPr>
          <w:rFonts w:ascii="FS Albert Arabic" w:hAnsi="FS Albert Arabic" w:cs="FS Albert Arabic"/>
          <w:b/>
        </w:rPr>
      </w:pPr>
    </w:p>
    <w:p w:rsidR="007241D2" w:rsidRPr="00AB2229" w:rsidRDefault="00E662DA" w:rsidP="00AB2229">
      <w:pPr>
        <w:tabs>
          <w:tab w:val="left" w:pos="8721"/>
        </w:tabs>
        <w:rPr>
          <w:rFonts w:ascii="FS Albert Arabic" w:hAnsi="FS Albert Arabic" w:cs="FS Albert Arabic"/>
          <w:b/>
          <w:sz w:val="24"/>
        </w:rPr>
      </w:pPr>
      <w:r w:rsidRPr="00AB2229">
        <w:rPr>
          <w:rFonts w:ascii="FS Albert Arabic" w:hAnsi="FS Albert Arabic" w:cs="FS Albert Arabic"/>
          <w:b/>
          <w:sz w:val="24"/>
        </w:rPr>
        <w:tab/>
      </w:r>
    </w:p>
    <w:p w:rsidR="00DF1948" w:rsidRPr="00D23B06" w:rsidRDefault="00DF1948" w:rsidP="00DF1948">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2C0984" w:rsidRPr="00AB2229" w:rsidRDefault="002C0984" w:rsidP="00DF1948">
      <w:pPr>
        <w:pStyle w:val="CPNPMO"/>
        <w:ind w:left="0"/>
        <w:jc w:val="left"/>
        <w:rPr>
          <w:rFonts w:ascii="FS Albert Arabic" w:hAnsi="FS Albert Arabic" w:cs="FS Albert Arabic"/>
          <w:bCs/>
          <w:color w:val="1F497D" w:themeColor="text2"/>
          <w:spacing w:val="-15"/>
          <w:sz w:val="48"/>
          <w:szCs w:val="72"/>
        </w:rPr>
      </w:pPr>
      <w:r w:rsidRPr="00AB2229">
        <w:rPr>
          <w:rFonts w:ascii="FS Albert Arabic" w:hAnsi="FS Albert Arabic" w:cs="FS Albert Arabic"/>
          <w:bCs/>
          <w:color w:val="1F497D" w:themeColor="text2"/>
          <w:spacing w:val="-15"/>
          <w:sz w:val="48"/>
          <w:szCs w:val="72"/>
        </w:rPr>
        <w:t xml:space="preserve"> Volume </w:t>
      </w:r>
      <w:r w:rsidR="007F31C5" w:rsidRPr="00AB2229">
        <w:rPr>
          <w:rFonts w:ascii="FS Albert Arabic" w:hAnsi="FS Albert Arabic" w:cs="FS Albert Arabic"/>
          <w:bCs/>
          <w:color w:val="1F497D" w:themeColor="text2"/>
          <w:spacing w:val="-15"/>
          <w:sz w:val="48"/>
          <w:szCs w:val="72"/>
        </w:rPr>
        <w:t>6</w:t>
      </w:r>
      <w:r w:rsidRPr="00AB2229">
        <w:rPr>
          <w:rFonts w:ascii="FS Albert Arabic" w:hAnsi="FS Albert Arabic" w:cs="FS Albert Arabic"/>
          <w:bCs/>
          <w:color w:val="1F497D" w:themeColor="text2"/>
          <w:spacing w:val="-15"/>
          <w:sz w:val="48"/>
          <w:szCs w:val="72"/>
        </w:rPr>
        <w:t xml:space="preserve">, Chapter </w:t>
      </w:r>
      <w:r w:rsidR="007F31C5" w:rsidRPr="00AB2229">
        <w:rPr>
          <w:rFonts w:ascii="FS Albert Arabic" w:hAnsi="FS Albert Arabic" w:cs="FS Albert Arabic"/>
          <w:bCs/>
          <w:color w:val="1F497D" w:themeColor="text2"/>
          <w:spacing w:val="-15"/>
          <w:sz w:val="48"/>
          <w:szCs w:val="72"/>
        </w:rPr>
        <w:t>3</w:t>
      </w:r>
      <w:r w:rsidRPr="00AB2229">
        <w:rPr>
          <w:rFonts w:ascii="FS Albert Arabic" w:hAnsi="FS Albert Arabic" w:cs="FS Albert Arabic"/>
          <w:bCs/>
          <w:color w:val="1F497D" w:themeColor="text2"/>
          <w:spacing w:val="-15"/>
          <w:sz w:val="48"/>
          <w:szCs w:val="72"/>
        </w:rPr>
        <w:t xml:space="preserve"> </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D0157A" w:rsidRPr="00AB2229" w:rsidRDefault="00CD05BE" w:rsidP="00DF1948">
          <w:pPr>
            <w:pStyle w:val="CPNPMO"/>
            <w:jc w:val="left"/>
            <w:rPr>
              <w:rFonts w:ascii="FS Albert Arabic" w:hAnsi="FS Albert Arabic" w:cs="FS Albert Arabic"/>
              <w:bCs/>
              <w:color w:val="1F497D" w:themeColor="text2"/>
              <w:spacing w:val="-15"/>
              <w:sz w:val="48"/>
              <w:szCs w:val="72"/>
            </w:rPr>
          </w:pPr>
          <w:r w:rsidRPr="00AB2229">
            <w:rPr>
              <w:rFonts w:ascii="FS Albert Arabic" w:hAnsi="FS Albert Arabic" w:cs="FS Albert Arabic"/>
              <w:bCs/>
              <w:color w:val="1F497D" w:themeColor="text2"/>
              <w:spacing w:val="-15"/>
              <w:sz w:val="48"/>
              <w:szCs w:val="72"/>
            </w:rPr>
            <w:t>Scope of Work and Technical Specifications Template</w:t>
          </w:r>
        </w:p>
      </w:sdtContent>
    </w:sdt>
    <w:p w:rsidR="00583A98" w:rsidRPr="00AB2229" w:rsidRDefault="00DF1948" w:rsidP="00AB2229">
      <w:pPr>
        <w:pStyle w:val="CPDocTitle"/>
        <w:jc w:val="left"/>
        <w:rPr>
          <w:rFonts w:ascii="FS Albert Arabic" w:hAnsi="FS Albert Arabic" w:cs="FS Albert Arabic"/>
          <w:bCs/>
          <w:color w:val="1F497D" w:themeColor="text2"/>
          <w:spacing w:val="-15"/>
          <w:sz w:val="48"/>
          <w:szCs w:val="72"/>
        </w:rPr>
      </w:pPr>
      <w:r w:rsidRPr="00AB2229">
        <w:rPr>
          <w:rFonts w:ascii="FS Albert Arabic" w:hAnsi="FS Albert Arabic" w:cs="FS Albert Arabic"/>
          <w:noProof/>
          <w:lang w:eastAsia="en-US"/>
        </w:rPr>
        <mc:AlternateContent>
          <mc:Choice Requires="wps">
            <w:drawing>
              <wp:anchor distT="0" distB="0" distL="114300" distR="114300" simplePos="0" relativeHeight="251662336" behindDoc="0" locked="0" layoutInCell="1" allowOverlap="1" wp14:anchorId="2D389FF0" wp14:editId="705C8378">
                <wp:simplePos x="0" y="0"/>
                <wp:positionH relativeFrom="column">
                  <wp:posOffset>-271780</wp:posOffset>
                </wp:positionH>
                <wp:positionV relativeFrom="paragraph">
                  <wp:posOffset>151130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Cs/>
                                <w:color w:val="1F497D" w:themeColor="text2"/>
                                <w:spacing w:val="-15"/>
                                <w:sz w:val="48"/>
                                <w:szCs w:val="72"/>
                              </w:rPr>
                              <w:alias w:val="Title"/>
                              <w:tag w:val=""/>
                              <w:id w:val="316700289"/>
                              <w:placeholder>
                                <w:docPart w:val="7E97AAFD91FD40D3AD907EFED922A86A"/>
                              </w:placeholder>
                              <w:dataBinding w:prefixMappings="xmlns:ns0='http://purl.org/dc/elements/1.1/' xmlns:ns1='http://schemas.openxmlformats.org/package/2006/metadata/core-properties' " w:xpath="/ns1:coreProperties[1]/ns0:title[1]" w:storeItemID="{6C3C8BC8-F283-45AE-878A-BAB7291924A1}"/>
                              <w:text/>
                            </w:sdtPr>
                            <w:sdtEndPr/>
                            <w:sdtContent>
                              <w:p w:rsidR="00AB2229" w:rsidRDefault="00AB2229" w:rsidP="00AB2229">
                                <w:pPr>
                                  <w:pStyle w:val="CPDocTitle"/>
                                  <w:jc w:val="left"/>
                                </w:pPr>
                                <w:r>
                                  <w:rPr>
                                    <w:bCs/>
                                    <w:color w:val="1F497D" w:themeColor="text2"/>
                                    <w:spacing w:val="-15"/>
                                    <w:sz w:val="48"/>
                                    <w:szCs w:val="72"/>
                                  </w:rPr>
                                  <w:t>Scope of Work and Technical Specifications Template</w:t>
                                </w:r>
                              </w:p>
                            </w:sdtContent>
                          </w:sdt>
                          <w:p w:rsidR="00AB2229" w:rsidRDefault="00AB2229" w:rsidP="00AB2229">
                            <w:pPr>
                              <w:jc w:val="center"/>
                            </w:pPr>
                          </w:p>
                        </w:txbxContent>
                      </wps:txbx>
                      <wps:bodyPr rtlCol="0" anchor="ctr"/>
                    </wps:wsp>
                  </a:graphicData>
                </a:graphic>
              </wp:anchor>
            </w:drawing>
          </mc:Choice>
          <mc:Fallback>
            <w:pict>
              <v:rect w14:anchorId="2D389FF0" id="Rectangle 10" o:spid="_x0000_s1026" style="position:absolute;margin-left:-21.4pt;margin-top:11.9pt;width:25.15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" fillcolor="#d0ce38" stroked="f" strokeweight="2pt">
                <v:textbox>
                  <w:txbxContent>
                    <w:sdt>
                      <w:sdtPr>
                        <w:rPr>
                          <w:bCs/>
                          <w:color w:val="1F497D" w:themeColor="text2"/>
                          <w:spacing w:val="-15"/>
                          <w:sz w:val="48"/>
                          <w:szCs w:val="72"/>
                        </w:rPr>
                        <w:alias w:val="Title"/>
                        <w:tag w:val=""/>
                        <w:id w:val="316700289"/>
                        <w:placeholder>
                          <w:docPart w:val="7E97AAFD91FD40D3AD907EFED922A86A"/>
                        </w:placeholder>
                        <w:dataBinding w:prefixMappings="xmlns:ns0='http://purl.org/dc/elements/1.1/' xmlns:ns1='http://schemas.openxmlformats.org/package/2006/metadata/core-properties' " w:xpath="/ns1:coreProperties[1]/ns0:title[1]" w:storeItemID="{6C3C8BC8-F283-45AE-878A-BAB7291924A1}"/>
                        <w:text/>
                      </w:sdtPr>
                      <w:sdtEndPr/>
                      <w:sdtContent>
                        <w:p w:rsidR="00AB2229" w:rsidRDefault="00AB2229" w:rsidP="00AB2229">
                          <w:pPr>
                            <w:pStyle w:val="CPDocTitle"/>
                            <w:jc w:val="left"/>
                          </w:pPr>
                          <w:r>
                            <w:rPr>
                              <w:bCs/>
                              <w:color w:val="1F497D" w:themeColor="text2"/>
                              <w:spacing w:val="-15"/>
                              <w:sz w:val="48"/>
                              <w:szCs w:val="72"/>
                            </w:rPr>
                            <w:t>Scope of Work and Technical Specifications Template</w:t>
                          </w:r>
                        </w:p>
                      </w:sdtContent>
                    </w:sdt>
                    <w:p w:rsidR="00AB2229" w:rsidRDefault="00AB2229" w:rsidP="00AB2229">
                      <w:pPr>
                        <w:jc w:val="center"/>
                      </w:pPr>
                    </w:p>
                  </w:txbxContent>
                </v:textbox>
              </v:rect>
            </w:pict>
          </mc:Fallback>
        </mc:AlternateContent>
      </w:r>
    </w:p>
    <w:p w:rsidR="00C5563C" w:rsidRPr="00DF1948" w:rsidRDefault="00C5563C" w:rsidP="00AB2229">
      <w:pPr>
        <w:pStyle w:val="CPDocTitle"/>
        <w:jc w:val="left"/>
        <w:rPr>
          <w:rFonts w:ascii="FS Albert Arabic" w:hAnsi="FS Albert Arabic" w:cs="FS Albert Arabic"/>
          <w:b w:val="0"/>
          <w:color w:val="1F497D" w:themeColor="text2"/>
          <w:spacing w:val="-15"/>
          <w:sz w:val="28"/>
        </w:rPr>
      </w:pPr>
      <w:r w:rsidRPr="00DF1948">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7AB14BEDACC14EFFB4364F1CB80F68D2"/>
          </w:placeholder>
          <w:dataBinding w:prefixMappings="xmlns:ns0='http://purl.org/dc/elements/1.1/' xmlns:ns1='http://schemas.openxmlformats.org/package/2006/metadata/core-properties' " w:xpath="/ns1:coreProperties[1]/ns0:subject[1]" w:storeItemID="{6C3C8BC8-F283-45AE-878A-BAB7291924A1}"/>
          <w:text/>
        </w:sdtPr>
        <w:sdtEndPr/>
        <w:sdtContent>
          <w:r w:rsidR="00A33F46" w:rsidRPr="00DF1948">
            <w:rPr>
              <w:rFonts w:ascii="FS Albert Arabic" w:hAnsi="FS Albert Arabic" w:cs="FS Albert Arabic"/>
              <w:b w:val="0"/>
              <w:color w:val="1F497D" w:themeColor="text2"/>
              <w:spacing w:val="-15"/>
              <w:sz w:val="28"/>
            </w:rPr>
            <w:t>EPM-KE0-TP-000031</w:t>
          </w:r>
        </w:sdtContent>
      </w:sdt>
      <w:r w:rsidRPr="00DF1948">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1524051985"/>
          <w:placeholder>
            <w:docPart w:val="997CA8001AF24854B201C834637D193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33F46" w:rsidRPr="00DF1948">
            <w:rPr>
              <w:rFonts w:ascii="FS Albert Arabic" w:hAnsi="FS Albert Arabic" w:cs="FS Albert Arabic"/>
              <w:b w:val="0"/>
              <w:color w:val="1F497D" w:themeColor="text2"/>
              <w:spacing w:val="-15"/>
              <w:sz w:val="28"/>
            </w:rPr>
            <w:t>000</w:t>
          </w:r>
        </w:sdtContent>
      </w:sdt>
    </w:p>
    <w:p w:rsidR="00583A98" w:rsidRPr="00AB2229" w:rsidRDefault="00583A98" w:rsidP="003C4240">
      <w:pPr>
        <w:tabs>
          <w:tab w:val="left" w:pos="-142"/>
        </w:tabs>
        <w:spacing w:before="40" w:after="40"/>
        <w:jc w:val="center"/>
        <w:rPr>
          <w:rFonts w:ascii="FS Albert Arabic" w:hAnsi="FS Albert Arabic" w:cs="FS Albert Arabic"/>
          <w:lang w:eastAsia="en-GB"/>
        </w:rPr>
      </w:pPr>
    </w:p>
    <w:p w:rsidR="001C5B08" w:rsidRPr="00AB2229" w:rsidRDefault="001C5B08" w:rsidP="003C4240">
      <w:pPr>
        <w:tabs>
          <w:tab w:val="left" w:pos="-142"/>
        </w:tabs>
        <w:spacing w:before="40" w:after="40"/>
        <w:jc w:val="center"/>
        <w:rPr>
          <w:rFonts w:ascii="FS Albert Arabic" w:hAnsi="FS Albert Arabic" w:cs="FS Albert Arabic"/>
          <w:lang w:eastAsia="en-GB"/>
        </w:rPr>
      </w:pPr>
    </w:p>
    <w:p w:rsidR="001C5B08" w:rsidRPr="00AB2229" w:rsidRDefault="001C5B08" w:rsidP="003C4240">
      <w:pPr>
        <w:tabs>
          <w:tab w:val="left" w:pos="-142"/>
        </w:tabs>
        <w:spacing w:before="40" w:after="40"/>
        <w:jc w:val="center"/>
        <w:rPr>
          <w:rFonts w:ascii="FS Albert Arabic" w:hAnsi="FS Albert Arabic" w:cs="FS Albert Arabic"/>
          <w:lang w:eastAsia="en-GB"/>
        </w:rPr>
      </w:pPr>
    </w:p>
    <w:p w:rsidR="001C5B08" w:rsidRDefault="001C5B08" w:rsidP="00AB2229">
      <w:pPr>
        <w:tabs>
          <w:tab w:val="left" w:pos="-142"/>
        </w:tabs>
        <w:spacing w:before="40" w:after="40"/>
        <w:rPr>
          <w:rFonts w:ascii="FS Albert Arabic" w:hAnsi="FS Albert Arabic" w:cs="FS Albert Arabic"/>
          <w:lang w:eastAsia="en-GB"/>
        </w:rPr>
      </w:pPr>
    </w:p>
    <w:p w:rsidR="00AB2229" w:rsidRDefault="00AB2229" w:rsidP="00AB2229">
      <w:pPr>
        <w:tabs>
          <w:tab w:val="left" w:pos="-142"/>
        </w:tabs>
        <w:spacing w:before="40" w:after="40"/>
        <w:rPr>
          <w:rFonts w:ascii="FS Albert Arabic" w:hAnsi="FS Albert Arabic" w:cs="FS Albert Arabic"/>
          <w:lang w:eastAsia="en-GB"/>
        </w:rPr>
      </w:pPr>
    </w:p>
    <w:p w:rsidR="00DF1948" w:rsidRDefault="00DF1948" w:rsidP="00AB2229">
      <w:pPr>
        <w:tabs>
          <w:tab w:val="left" w:pos="-142"/>
        </w:tabs>
        <w:spacing w:before="40" w:after="40"/>
        <w:rPr>
          <w:rFonts w:ascii="FS Albert Arabic" w:hAnsi="FS Albert Arabic" w:cs="FS Albert Arabic"/>
          <w:lang w:eastAsia="en-GB"/>
        </w:rPr>
      </w:pPr>
    </w:p>
    <w:p w:rsidR="00DF1948" w:rsidRDefault="00DF1948" w:rsidP="00AB2229">
      <w:pPr>
        <w:tabs>
          <w:tab w:val="left" w:pos="-142"/>
        </w:tabs>
        <w:spacing w:before="40" w:after="40"/>
        <w:rPr>
          <w:rFonts w:ascii="FS Albert Arabic" w:hAnsi="FS Albert Arabic" w:cs="FS Albert Arabic"/>
          <w:lang w:eastAsia="en-GB"/>
        </w:rPr>
      </w:pPr>
    </w:p>
    <w:p w:rsidR="00DF1948" w:rsidRDefault="00DF1948" w:rsidP="00AB2229">
      <w:pPr>
        <w:tabs>
          <w:tab w:val="left" w:pos="-142"/>
        </w:tabs>
        <w:spacing w:before="40" w:after="40"/>
        <w:rPr>
          <w:rFonts w:ascii="FS Albert Arabic" w:hAnsi="FS Albert Arabic" w:cs="FS Albert Arabic"/>
          <w:lang w:eastAsia="en-GB"/>
        </w:rPr>
      </w:pPr>
    </w:p>
    <w:p w:rsidR="00DF1948" w:rsidRDefault="00DF1948" w:rsidP="00AB2229">
      <w:pPr>
        <w:tabs>
          <w:tab w:val="left" w:pos="-142"/>
        </w:tabs>
        <w:spacing w:before="40" w:after="40"/>
        <w:rPr>
          <w:rFonts w:ascii="FS Albert Arabic" w:hAnsi="FS Albert Arabic" w:cs="FS Albert Arabic"/>
          <w:lang w:eastAsia="en-GB"/>
        </w:rPr>
      </w:pPr>
    </w:p>
    <w:p w:rsidR="00DF1948" w:rsidRPr="00AB2229" w:rsidRDefault="00DF1948" w:rsidP="00AB2229">
      <w:pPr>
        <w:tabs>
          <w:tab w:val="left" w:pos="-142"/>
        </w:tabs>
        <w:spacing w:before="40" w:after="40"/>
        <w:rPr>
          <w:rFonts w:ascii="FS Albert Arabic" w:hAnsi="FS Albert Arabic" w:cs="FS Albert Arabic"/>
          <w:lang w:eastAsia="en-GB"/>
        </w:rPr>
      </w:pPr>
    </w:p>
    <w:p w:rsidR="00E662DA" w:rsidRPr="007E60D5" w:rsidRDefault="00E662DA" w:rsidP="006F13A6">
      <w:pPr>
        <w:pStyle w:val="RevisionTableTitle"/>
      </w:pPr>
      <w:r w:rsidRPr="007E60D5">
        <w:lastRenderedPageBreak/>
        <w:t>Document Submittal History:</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834"/>
        <w:gridCol w:w="1276"/>
        <w:gridCol w:w="1276"/>
        <w:gridCol w:w="1134"/>
        <w:gridCol w:w="1276"/>
      </w:tblGrid>
      <w:tr w:rsidR="00C5563C" w:rsidRPr="007E60D5" w:rsidTr="00C5563C">
        <w:trPr>
          <w:cantSplit/>
          <w:trHeight w:val="295"/>
          <w:jc w:val="center"/>
        </w:trPr>
        <w:tc>
          <w:tcPr>
            <w:tcW w:w="562" w:type="dxa"/>
            <w:tcMar>
              <w:left w:w="28" w:type="dxa"/>
              <w:right w:w="28" w:type="dxa"/>
            </w:tcMar>
            <w:vAlign w:val="center"/>
          </w:tcPr>
          <w:p w:rsidR="00C5563C" w:rsidRPr="007E60D5" w:rsidRDefault="00C5563C" w:rsidP="00752778">
            <w:pPr>
              <w:tabs>
                <w:tab w:val="left" w:pos="114"/>
              </w:tabs>
              <w:spacing w:before="40" w:after="40"/>
              <w:ind w:left="114"/>
              <w:jc w:val="center"/>
              <w:rPr>
                <w:rFonts w:cs="Arial"/>
                <w:b/>
                <w:sz w:val="16"/>
                <w:szCs w:val="16"/>
              </w:rPr>
            </w:pPr>
            <w:r w:rsidRPr="007E60D5">
              <w:rPr>
                <w:rFonts w:cs="Arial"/>
                <w:b/>
                <w:sz w:val="16"/>
                <w:szCs w:val="16"/>
              </w:rPr>
              <w:t>Rev.:</w:t>
            </w:r>
          </w:p>
        </w:tc>
        <w:tc>
          <w:tcPr>
            <w:tcW w:w="1107" w:type="dxa"/>
            <w:vAlign w:val="center"/>
          </w:tcPr>
          <w:p w:rsidR="00C5563C" w:rsidRPr="007E60D5" w:rsidRDefault="00C5563C" w:rsidP="00752778">
            <w:pPr>
              <w:tabs>
                <w:tab w:val="left" w:pos="114"/>
              </w:tabs>
              <w:spacing w:before="40" w:after="40"/>
              <w:ind w:left="114"/>
              <w:jc w:val="center"/>
              <w:rPr>
                <w:rFonts w:cs="Arial"/>
                <w:b/>
                <w:sz w:val="16"/>
                <w:szCs w:val="16"/>
              </w:rPr>
            </w:pPr>
            <w:r w:rsidRPr="007E60D5">
              <w:rPr>
                <w:rFonts w:cs="Arial"/>
                <w:b/>
                <w:sz w:val="16"/>
                <w:szCs w:val="16"/>
              </w:rPr>
              <w:t>Rev Status</w:t>
            </w:r>
          </w:p>
        </w:tc>
        <w:tc>
          <w:tcPr>
            <w:tcW w:w="1008" w:type="dxa"/>
            <w:tcMar>
              <w:left w:w="28" w:type="dxa"/>
              <w:right w:w="28" w:type="dxa"/>
            </w:tcMar>
            <w:vAlign w:val="center"/>
          </w:tcPr>
          <w:p w:rsidR="00C5563C" w:rsidRPr="007E60D5" w:rsidRDefault="00C5563C" w:rsidP="00752778">
            <w:pPr>
              <w:tabs>
                <w:tab w:val="left" w:pos="114"/>
              </w:tabs>
              <w:spacing w:before="40" w:after="40"/>
              <w:ind w:left="114"/>
              <w:jc w:val="center"/>
              <w:rPr>
                <w:rFonts w:cs="Arial"/>
                <w:b/>
                <w:sz w:val="16"/>
                <w:szCs w:val="16"/>
              </w:rPr>
            </w:pPr>
            <w:r w:rsidRPr="007E60D5">
              <w:rPr>
                <w:rFonts w:cs="Arial"/>
                <w:b/>
                <w:sz w:val="16"/>
                <w:szCs w:val="16"/>
              </w:rPr>
              <w:t>Date:</w:t>
            </w:r>
          </w:p>
        </w:tc>
        <w:tc>
          <w:tcPr>
            <w:tcW w:w="834" w:type="dxa"/>
            <w:vAlign w:val="center"/>
          </w:tcPr>
          <w:p w:rsidR="00C5563C" w:rsidRPr="007E60D5" w:rsidRDefault="00C5563C" w:rsidP="00752778">
            <w:pPr>
              <w:tabs>
                <w:tab w:val="left" w:pos="114"/>
              </w:tabs>
              <w:spacing w:before="40" w:after="40"/>
              <w:ind w:left="114"/>
              <w:jc w:val="center"/>
              <w:rPr>
                <w:rFonts w:cs="Arial"/>
                <w:b/>
                <w:sz w:val="16"/>
                <w:szCs w:val="16"/>
              </w:rPr>
            </w:pPr>
            <w:r w:rsidRPr="007E60D5">
              <w:rPr>
                <w:rFonts w:cs="Arial"/>
                <w:b/>
                <w:sz w:val="16"/>
                <w:szCs w:val="16"/>
              </w:rPr>
              <w:t>Entity</w:t>
            </w:r>
          </w:p>
        </w:tc>
        <w:tc>
          <w:tcPr>
            <w:tcW w:w="1276" w:type="dxa"/>
            <w:tcMar>
              <w:left w:w="28" w:type="dxa"/>
              <w:right w:w="28" w:type="dxa"/>
            </w:tcMar>
            <w:vAlign w:val="center"/>
          </w:tcPr>
          <w:p w:rsidR="00C5563C" w:rsidRPr="007E60D5" w:rsidRDefault="00C5563C" w:rsidP="00752778">
            <w:pPr>
              <w:tabs>
                <w:tab w:val="left" w:pos="114"/>
              </w:tabs>
              <w:spacing w:before="40" w:after="40"/>
              <w:ind w:left="114"/>
              <w:jc w:val="center"/>
              <w:rPr>
                <w:rFonts w:cs="Arial"/>
                <w:b/>
                <w:sz w:val="16"/>
                <w:szCs w:val="16"/>
              </w:rPr>
            </w:pPr>
            <w:r w:rsidRPr="007E60D5">
              <w:rPr>
                <w:rFonts w:cs="Arial"/>
                <w:b/>
                <w:sz w:val="16"/>
                <w:szCs w:val="16"/>
              </w:rPr>
              <w:t>Prepared by:</w:t>
            </w:r>
          </w:p>
        </w:tc>
        <w:tc>
          <w:tcPr>
            <w:tcW w:w="1276" w:type="dxa"/>
            <w:vAlign w:val="center"/>
          </w:tcPr>
          <w:p w:rsidR="00C5563C" w:rsidRPr="007E60D5" w:rsidRDefault="00C5563C" w:rsidP="00752778">
            <w:pPr>
              <w:tabs>
                <w:tab w:val="left" w:pos="426"/>
              </w:tabs>
              <w:spacing w:before="40" w:after="40"/>
              <w:jc w:val="center"/>
              <w:rPr>
                <w:rFonts w:cs="Arial"/>
                <w:b/>
                <w:sz w:val="16"/>
                <w:szCs w:val="16"/>
              </w:rPr>
            </w:pPr>
            <w:r w:rsidRPr="007E60D5">
              <w:rPr>
                <w:rFonts w:cs="Arial"/>
                <w:b/>
                <w:sz w:val="16"/>
                <w:szCs w:val="16"/>
              </w:rPr>
              <w:t>Checked by:</w:t>
            </w:r>
          </w:p>
        </w:tc>
        <w:tc>
          <w:tcPr>
            <w:tcW w:w="1134" w:type="dxa"/>
            <w:tcMar>
              <w:left w:w="28" w:type="dxa"/>
              <w:right w:w="28" w:type="dxa"/>
            </w:tcMar>
            <w:vAlign w:val="center"/>
          </w:tcPr>
          <w:p w:rsidR="00C5563C" w:rsidRPr="007E60D5" w:rsidRDefault="00C5563C" w:rsidP="00752778">
            <w:pPr>
              <w:tabs>
                <w:tab w:val="left" w:pos="426"/>
              </w:tabs>
              <w:spacing w:before="40" w:after="40"/>
              <w:jc w:val="center"/>
              <w:rPr>
                <w:rFonts w:cs="Arial"/>
                <w:b/>
                <w:sz w:val="16"/>
                <w:szCs w:val="16"/>
              </w:rPr>
            </w:pPr>
            <w:r w:rsidRPr="007E60D5">
              <w:rPr>
                <w:rFonts w:cs="Arial"/>
                <w:b/>
                <w:sz w:val="16"/>
                <w:szCs w:val="16"/>
              </w:rPr>
              <w:t>Reviewed by:</w:t>
            </w:r>
          </w:p>
        </w:tc>
        <w:tc>
          <w:tcPr>
            <w:tcW w:w="1276" w:type="dxa"/>
            <w:tcMar>
              <w:left w:w="28" w:type="dxa"/>
              <w:right w:w="28" w:type="dxa"/>
            </w:tcMar>
            <w:vAlign w:val="center"/>
          </w:tcPr>
          <w:p w:rsidR="00C5563C" w:rsidRPr="007E60D5" w:rsidRDefault="00C5563C" w:rsidP="00752778">
            <w:pPr>
              <w:tabs>
                <w:tab w:val="left" w:pos="77"/>
              </w:tabs>
              <w:spacing w:before="40" w:after="40"/>
              <w:ind w:left="77"/>
              <w:jc w:val="center"/>
              <w:rPr>
                <w:rFonts w:cs="Arial"/>
                <w:b/>
                <w:sz w:val="16"/>
                <w:szCs w:val="16"/>
              </w:rPr>
            </w:pPr>
            <w:r w:rsidRPr="007E60D5">
              <w:rPr>
                <w:rFonts w:cs="Arial"/>
                <w:b/>
                <w:sz w:val="16"/>
                <w:szCs w:val="16"/>
              </w:rPr>
              <w:t>Approved by:</w:t>
            </w:r>
          </w:p>
        </w:tc>
      </w:tr>
      <w:tr w:rsidR="00C5563C" w:rsidRPr="007E60D5" w:rsidTr="00C5563C">
        <w:trPr>
          <w:cantSplit/>
          <w:trHeight w:val="330"/>
          <w:jc w:val="center"/>
        </w:trPr>
        <w:tc>
          <w:tcPr>
            <w:tcW w:w="562" w:type="dxa"/>
            <w:tcMar>
              <w:left w:w="28" w:type="dxa"/>
              <w:right w:w="28" w:type="dxa"/>
            </w:tcMar>
            <w:vAlign w:val="center"/>
          </w:tcPr>
          <w:p w:rsidR="00C5563C" w:rsidRPr="007E60D5" w:rsidRDefault="00C5563C" w:rsidP="006F13A6">
            <w:pPr>
              <w:pStyle w:val="RevisionTableText"/>
              <w:rPr>
                <w:highlight w:val="yellow"/>
              </w:rPr>
            </w:pPr>
            <w:r w:rsidRPr="007E60D5">
              <w:rPr>
                <w:highlight w:val="yellow"/>
              </w:rPr>
              <w:t>xxx</w:t>
            </w:r>
          </w:p>
        </w:tc>
        <w:tc>
          <w:tcPr>
            <w:tcW w:w="1107" w:type="dxa"/>
            <w:vAlign w:val="center"/>
          </w:tcPr>
          <w:p w:rsidR="00C5563C" w:rsidRPr="007E60D5" w:rsidRDefault="00DC0785" w:rsidP="00F535C4">
            <w:pPr>
              <w:pStyle w:val="RevisionTableText"/>
              <w:rPr>
                <w:highlight w:val="yellow"/>
              </w:rPr>
            </w:pPr>
            <w:r w:rsidRPr="007E60D5">
              <w:rPr>
                <w:highlight w:val="yellow"/>
              </w:rPr>
              <w:t>For XXX</w:t>
            </w:r>
          </w:p>
        </w:tc>
        <w:tc>
          <w:tcPr>
            <w:tcW w:w="1008" w:type="dxa"/>
            <w:tcMar>
              <w:left w:w="28" w:type="dxa"/>
              <w:right w:w="28" w:type="dxa"/>
            </w:tcMar>
            <w:vAlign w:val="center"/>
          </w:tcPr>
          <w:p w:rsidR="00C5563C" w:rsidRPr="007E60D5" w:rsidRDefault="00EA1844" w:rsidP="00CD05BE">
            <w:pPr>
              <w:pStyle w:val="RevisionTableText"/>
              <w:rPr>
                <w:highlight w:val="yellow"/>
              </w:rPr>
            </w:pPr>
            <w:proofErr w:type="spellStart"/>
            <w:r w:rsidRPr="007E60D5">
              <w:rPr>
                <w:highlight w:val="yellow"/>
              </w:rPr>
              <w:t>d</w:t>
            </w:r>
            <w:r w:rsidR="00DC0785" w:rsidRPr="007E60D5">
              <w:rPr>
                <w:highlight w:val="yellow"/>
              </w:rPr>
              <w:t>d</w:t>
            </w:r>
            <w:proofErr w:type="spellEnd"/>
            <w:r w:rsidR="00DC0785" w:rsidRPr="007E60D5">
              <w:rPr>
                <w:highlight w:val="yellow"/>
              </w:rPr>
              <w:t>/mm/</w:t>
            </w:r>
            <w:proofErr w:type="spellStart"/>
            <w:r w:rsidR="00DC0785" w:rsidRPr="007E60D5">
              <w:rPr>
                <w:highlight w:val="yellow"/>
              </w:rPr>
              <w:t>yyyy</w:t>
            </w:r>
            <w:proofErr w:type="spellEnd"/>
          </w:p>
        </w:tc>
        <w:tc>
          <w:tcPr>
            <w:tcW w:w="834" w:type="dxa"/>
            <w:vAlign w:val="center"/>
          </w:tcPr>
          <w:p w:rsidR="00C5563C" w:rsidRPr="007E60D5" w:rsidRDefault="00C5563C" w:rsidP="006F13A6">
            <w:pPr>
              <w:pStyle w:val="RevisionTableText"/>
              <w:rPr>
                <w:highlight w:val="yellow"/>
              </w:rPr>
            </w:pPr>
          </w:p>
        </w:tc>
        <w:tc>
          <w:tcPr>
            <w:tcW w:w="1276" w:type="dxa"/>
            <w:tcMar>
              <w:left w:w="28" w:type="dxa"/>
              <w:right w:w="28" w:type="dxa"/>
            </w:tcMar>
            <w:vAlign w:val="center"/>
          </w:tcPr>
          <w:p w:rsidR="00C5563C" w:rsidRPr="007E60D5" w:rsidRDefault="00DC0785" w:rsidP="006F13A6">
            <w:pPr>
              <w:pStyle w:val="RevisionTableText"/>
              <w:rPr>
                <w:highlight w:val="yellow"/>
              </w:rPr>
            </w:pPr>
            <w:r w:rsidRPr="007E60D5">
              <w:rPr>
                <w:highlight w:val="yellow"/>
              </w:rPr>
              <w:t xml:space="preserve">Name </w:t>
            </w:r>
          </w:p>
        </w:tc>
        <w:tc>
          <w:tcPr>
            <w:tcW w:w="1276" w:type="dxa"/>
            <w:vAlign w:val="center"/>
          </w:tcPr>
          <w:p w:rsidR="00C5563C" w:rsidRPr="007E60D5" w:rsidRDefault="00DC0785" w:rsidP="006F13A6">
            <w:pPr>
              <w:pStyle w:val="RevisionTableText"/>
              <w:rPr>
                <w:highlight w:val="yellow"/>
              </w:rPr>
            </w:pPr>
            <w:r w:rsidRPr="007E60D5">
              <w:rPr>
                <w:highlight w:val="yellow"/>
              </w:rPr>
              <w:t>Name</w:t>
            </w:r>
          </w:p>
        </w:tc>
        <w:tc>
          <w:tcPr>
            <w:tcW w:w="1134" w:type="dxa"/>
            <w:tcMar>
              <w:left w:w="28" w:type="dxa"/>
              <w:right w:w="28" w:type="dxa"/>
            </w:tcMar>
            <w:vAlign w:val="center"/>
          </w:tcPr>
          <w:p w:rsidR="00C5563C" w:rsidRPr="007E60D5" w:rsidRDefault="00DC0785" w:rsidP="006F13A6">
            <w:pPr>
              <w:pStyle w:val="RevisionTableText"/>
              <w:rPr>
                <w:highlight w:val="yellow"/>
              </w:rPr>
            </w:pPr>
            <w:r w:rsidRPr="007E60D5">
              <w:rPr>
                <w:highlight w:val="yellow"/>
              </w:rPr>
              <w:t>Name</w:t>
            </w:r>
          </w:p>
        </w:tc>
        <w:tc>
          <w:tcPr>
            <w:tcW w:w="1276" w:type="dxa"/>
            <w:tcMar>
              <w:left w:w="28" w:type="dxa"/>
              <w:right w:w="28" w:type="dxa"/>
            </w:tcMar>
            <w:vAlign w:val="center"/>
          </w:tcPr>
          <w:p w:rsidR="00C5563C" w:rsidRPr="007E60D5" w:rsidRDefault="00DC0785" w:rsidP="00CD05BE">
            <w:pPr>
              <w:pStyle w:val="RevisionTableText"/>
              <w:rPr>
                <w:highlight w:val="yellow"/>
              </w:rPr>
            </w:pPr>
            <w:r w:rsidRPr="007E60D5">
              <w:rPr>
                <w:highlight w:val="yellow"/>
              </w:rPr>
              <w:t xml:space="preserve">Name </w:t>
            </w:r>
          </w:p>
        </w:tc>
      </w:tr>
      <w:tr w:rsidR="00C5563C" w:rsidRPr="007E60D5" w:rsidTr="00C5563C">
        <w:trPr>
          <w:cantSplit/>
          <w:trHeight w:val="148"/>
          <w:jc w:val="center"/>
        </w:trPr>
        <w:tc>
          <w:tcPr>
            <w:tcW w:w="562"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highlight w:val="yellow"/>
              </w:rPr>
            </w:pPr>
          </w:p>
        </w:tc>
        <w:tc>
          <w:tcPr>
            <w:tcW w:w="1107" w:type="dxa"/>
          </w:tcPr>
          <w:p w:rsidR="00C5563C" w:rsidRPr="007E60D5" w:rsidRDefault="00C5563C" w:rsidP="007241D2">
            <w:pPr>
              <w:tabs>
                <w:tab w:val="left" w:pos="114"/>
              </w:tabs>
              <w:spacing w:before="40" w:after="40"/>
              <w:jc w:val="center"/>
              <w:rPr>
                <w:rFonts w:cs="Arial"/>
                <w:sz w:val="16"/>
                <w:szCs w:val="16"/>
              </w:rPr>
            </w:pPr>
          </w:p>
        </w:tc>
        <w:tc>
          <w:tcPr>
            <w:tcW w:w="1008"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834" w:type="dxa"/>
            <w:vAlign w:val="center"/>
          </w:tcPr>
          <w:p w:rsidR="00C5563C" w:rsidRPr="007E60D5" w:rsidRDefault="00C5563C" w:rsidP="007241D2">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vAlign w:val="center"/>
          </w:tcPr>
          <w:p w:rsidR="00C5563C" w:rsidRPr="007E60D5" w:rsidRDefault="00C5563C" w:rsidP="007241D2">
            <w:pPr>
              <w:tabs>
                <w:tab w:val="left" w:pos="114"/>
              </w:tabs>
              <w:spacing w:before="40" w:after="40"/>
              <w:jc w:val="center"/>
              <w:rPr>
                <w:rFonts w:cs="Arial"/>
                <w:sz w:val="16"/>
                <w:szCs w:val="16"/>
              </w:rPr>
            </w:pPr>
          </w:p>
        </w:tc>
        <w:tc>
          <w:tcPr>
            <w:tcW w:w="1134"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7241D2">
            <w:pPr>
              <w:tabs>
                <w:tab w:val="left" w:pos="77"/>
                <w:tab w:val="left" w:pos="114"/>
              </w:tabs>
              <w:spacing w:before="40" w:after="40"/>
              <w:jc w:val="center"/>
              <w:rPr>
                <w:rFonts w:cs="Arial"/>
                <w:sz w:val="16"/>
                <w:szCs w:val="16"/>
              </w:rPr>
            </w:pPr>
          </w:p>
        </w:tc>
      </w:tr>
      <w:tr w:rsidR="00C5563C" w:rsidRPr="007E60D5" w:rsidTr="00C5563C">
        <w:trPr>
          <w:cantSplit/>
          <w:trHeight w:val="54"/>
          <w:jc w:val="center"/>
        </w:trPr>
        <w:tc>
          <w:tcPr>
            <w:tcW w:w="562" w:type="dxa"/>
            <w:tcMar>
              <w:left w:w="28" w:type="dxa"/>
              <w:right w:w="28" w:type="dxa"/>
            </w:tcMar>
            <w:vAlign w:val="center"/>
          </w:tcPr>
          <w:p w:rsidR="00C5563C" w:rsidRPr="007E60D5" w:rsidRDefault="00C5563C" w:rsidP="00615931">
            <w:pPr>
              <w:tabs>
                <w:tab w:val="left" w:pos="114"/>
              </w:tabs>
              <w:spacing w:before="40" w:after="40"/>
              <w:jc w:val="center"/>
              <w:rPr>
                <w:rFonts w:cs="Arial"/>
                <w:sz w:val="16"/>
                <w:szCs w:val="16"/>
              </w:rPr>
            </w:pPr>
          </w:p>
        </w:tc>
        <w:tc>
          <w:tcPr>
            <w:tcW w:w="1107" w:type="dxa"/>
          </w:tcPr>
          <w:p w:rsidR="00C5563C" w:rsidRPr="007E60D5" w:rsidRDefault="00C5563C" w:rsidP="00615931">
            <w:pPr>
              <w:tabs>
                <w:tab w:val="left" w:pos="114"/>
              </w:tabs>
              <w:spacing w:before="40" w:after="40"/>
              <w:jc w:val="center"/>
              <w:rPr>
                <w:rFonts w:cs="Arial"/>
                <w:sz w:val="16"/>
                <w:szCs w:val="16"/>
              </w:rPr>
            </w:pPr>
          </w:p>
        </w:tc>
        <w:tc>
          <w:tcPr>
            <w:tcW w:w="1008" w:type="dxa"/>
            <w:tcMar>
              <w:left w:w="28" w:type="dxa"/>
              <w:right w:w="28" w:type="dxa"/>
            </w:tcMar>
            <w:vAlign w:val="center"/>
          </w:tcPr>
          <w:p w:rsidR="00C5563C" w:rsidRPr="007E60D5" w:rsidRDefault="00C5563C" w:rsidP="00615931">
            <w:pPr>
              <w:tabs>
                <w:tab w:val="left" w:pos="114"/>
              </w:tabs>
              <w:spacing w:before="40" w:after="40"/>
              <w:jc w:val="center"/>
              <w:rPr>
                <w:rFonts w:cs="Arial"/>
                <w:sz w:val="16"/>
                <w:szCs w:val="16"/>
              </w:rPr>
            </w:pPr>
          </w:p>
        </w:tc>
        <w:tc>
          <w:tcPr>
            <w:tcW w:w="834" w:type="dxa"/>
            <w:vAlign w:val="center"/>
          </w:tcPr>
          <w:p w:rsidR="00C5563C" w:rsidRPr="007E60D5" w:rsidRDefault="00C5563C" w:rsidP="00615931">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615931">
            <w:pPr>
              <w:tabs>
                <w:tab w:val="left" w:pos="114"/>
              </w:tabs>
              <w:spacing w:before="40" w:after="40"/>
              <w:jc w:val="center"/>
              <w:rPr>
                <w:rFonts w:cs="Arial"/>
                <w:sz w:val="16"/>
                <w:szCs w:val="16"/>
              </w:rPr>
            </w:pPr>
          </w:p>
        </w:tc>
        <w:tc>
          <w:tcPr>
            <w:tcW w:w="1276" w:type="dxa"/>
            <w:vAlign w:val="center"/>
          </w:tcPr>
          <w:p w:rsidR="00C5563C" w:rsidRPr="007E60D5" w:rsidRDefault="00C5563C" w:rsidP="00615931">
            <w:pPr>
              <w:tabs>
                <w:tab w:val="left" w:pos="114"/>
              </w:tabs>
              <w:spacing w:before="40" w:after="40"/>
              <w:jc w:val="center"/>
              <w:rPr>
                <w:rFonts w:cs="Arial"/>
                <w:sz w:val="16"/>
                <w:szCs w:val="16"/>
              </w:rPr>
            </w:pPr>
          </w:p>
        </w:tc>
        <w:tc>
          <w:tcPr>
            <w:tcW w:w="1134" w:type="dxa"/>
            <w:tcMar>
              <w:left w:w="28" w:type="dxa"/>
              <w:right w:w="28" w:type="dxa"/>
            </w:tcMar>
            <w:vAlign w:val="center"/>
          </w:tcPr>
          <w:p w:rsidR="00C5563C" w:rsidRPr="007E60D5" w:rsidRDefault="00C5563C" w:rsidP="00615931">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615931">
            <w:pPr>
              <w:tabs>
                <w:tab w:val="left" w:pos="77"/>
                <w:tab w:val="left" w:pos="114"/>
              </w:tabs>
              <w:spacing w:before="40" w:after="40"/>
              <w:jc w:val="center"/>
              <w:rPr>
                <w:rFonts w:cs="Arial"/>
                <w:sz w:val="16"/>
                <w:szCs w:val="16"/>
              </w:rPr>
            </w:pPr>
          </w:p>
        </w:tc>
      </w:tr>
      <w:tr w:rsidR="00C5563C" w:rsidRPr="007E60D5" w:rsidTr="00C5563C">
        <w:trPr>
          <w:cantSplit/>
          <w:trHeight w:val="54"/>
          <w:jc w:val="center"/>
        </w:trPr>
        <w:tc>
          <w:tcPr>
            <w:tcW w:w="562" w:type="dxa"/>
            <w:tcMar>
              <w:left w:w="28" w:type="dxa"/>
              <w:right w:w="28" w:type="dxa"/>
            </w:tcMar>
            <w:vAlign w:val="center"/>
          </w:tcPr>
          <w:p w:rsidR="00C5563C" w:rsidRPr="007E60D5" w:rsidRDefault="00C5563C" w:rsidP="007241D2">
            <w:pPr>
              <w:tabs>
                <w:tab w:val="left" w:pos="114"/>
              </w:tabs>
              <w:spacing w:before="40" w:after="40"/>
              <w:jc w:val="center"/>
              <w:rPr>
                <w:rFonts w:cs="Arial"/>
                <w:color w:val="000000"/>
                <w:sz w:val="16"/>
                <w:szCs w:val="16"/>
              </w:rPr>
            </w:pPr>
          </w:p>
        </w:tc>
        <w:tc>
          <w:tcPr>
            <w:tcW w:w="1107" w:type="dxa"/>
          </w:tcPr>
          <w:p w:rsidR="00C5563C" w:rsidRPr="007E60D5" w:rsidRDefault="00C5563C" w:rsidP="007241D2">
            <w:pPr>
              <w:tabs>
                <w:tab w:val="left" w:pos="114"/>
              </w:tabs>
              <w:spacing w:before="40" w:after="40"/>
              <w:jc w:val="center"/>
              <w:rPr>
                <w:rFonts w:cs="Arial"/>
                <w:color w:val="000000"/>
                <w:sz w:val="16"/>
                <w:szCs w:val="16"/>
              </w:rPr>
            </w:pPr>
          </w:p>
        </w:tc>
        <w:tc>
          <w:tcPr>
            <w:tcW w:w="1008" w:type="dxa"/>
            <w:tcMar>
              <w:left w:w="28" w:type="dxa"/>
              <w:right w:w="28" w:type="dxa"/>
            </w:tcMar>
            <w:vAlign w:val="center"/>
          </w:tcPr>
          <w:p w:rsidR="00C5563C" w:rsidRPr="007E60D5" w:rsidRDefault="00C5563C" w:rsidP="007241D2">
            <w:pPr>
              <w:tabs>
                <w:tab w:val="left" w:pos="114"/>
              </w:tabs>
              <w:spacing w:before="40" w:after="40"/>
              <w:jc w:val="center"/>
              <w:rPr>
                <w:rFonts w:cs="Arial"/>
                <w:color w:val="000000"/>
                <w:sz w:val="16"/>
                <w:szCs w:val="16"/>
              </w:rPr>
            </w:pPr>
          </w:p>
        </w:tc>
        <w:tc>
          <w:tcPr>
            <w:tcW w:w="834" w:type="dxa"/>
          </w:tcPr>
          <w:p w:rsidR="00C5563C" w:rsidRPr="007E60D5" w:rsidRDefault="00C5563C" w:rsidP="007241D2">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C5563C" w:rsidRPr="007E60D5" w:rsidRDefault="00C5563C" w:rsidP="007241D2">
            <w:pPr>
              <w:tabs>
                <w:tab w:val="left" w:pos="114"/>
              </w:tabs>
              <w:spacing w:before="40" w:after="40"/>
              <w:jc w:val="center"/>
              <w:rPr>
                <w:rFonts w:cs="Arial"/>
                <w:color w:val="000000"/>
                <w:sz w:val="16"/>
                <w:szCs w:val="16"/>
              </w:rPr>
            </w:pPr>
          </w:p>
        </w:tc>
        <w:tc>
          <w:tcPr>
            <w:tcW w:w="1276" w:type="dxa"/>
          </w:tcPr>
          <w:p w:rsidR="00C5563C" w:rsidRPr="007E60D5" w:rsidRDefault="00C5563C" w:rsidP="007241D2">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C5563C" w:rsidRPr="007E60D5" w:rsidRDefault="00C5563C" w:rsidP="007241D2">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C5563C" w:rsidRPr="007E60D5" w:rsidRDefault="00C5563C" w:rsidP="007241D2">
            <w:pPr>
              <w:tabs>
                <w:tab w:val="left" w:pos="77"/>
                <w:tab w:val="left" w:pos="114"/>
              </w:tabs>
              <w:spacing w:before="40" w:after="40"/>
              <w:jc w:val="center"/>
              <w:rPr>
                <w:rFonts w:cs="Arial"/>
                <w:color w:val="000000"/>
                <w:sz w:val="16"/>
                <w:szCs w:val="16"/>
              </w:rPr>
            </w:pPr>
          </w:p>
        </w:tc>
      </w:tr>
      <w:tr w:rsidR="00C5563C" w:rsidRPr="007E60D5" w:rsidTr="00C5563C">
        <w:trPr>
          <w:cantSplit/>
          <w:trHeight w:val="54"/>
          <w:jc w:val="center"/>
        </w:trPr>
        <w:tc>
          <w:tcPr>
            <w:tcW w:w="562"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107" w:type="dxa"/>
          </w:tcPr>
          <w:p w:rsidR="00C5563C" w:rsidRPr="007E60D5" w:rsidRDefault="00C5563C" w:rsidP="007241D2">
            <w:pPr>
              <w:tabs>
                <w:tab w:val="left" w:pos="114"/>
              </w:tabs>
              <w:spacing w:before="40" w:after="40"/>
              <w:jc w:val="center"/>
              <w:rPr>
                <w:rFonts w:cs="Arial"/>
                <w:sz w:val="16"/>
                <w:szCs w:val="16"/>
              </w:rPr>
            </w:pPr>
          </w:p>
        </w:tc>
        <w:tc>
          <w:tcPr>
            <w:tcW w:w="1008"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834" w:type="dxa"/>
          </w:tcPr>
          <w:p w:rsidR="00C5563C" w:rsidRPr="007E60D5" w:rsidRDefault="00C5563C" w:rsidP="007241D2">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tcPr>
          <w:p w:rsidR="00C5563C" w:rsidRPr="007E60D5" w:rsidRDefault="00C5563C" w:rsidP="007241D2">
            <w:pPr>
              <w:tabs>
                <w:tab w:val="left" w:pos="114"/>
              </w:tabs>
              <w:spacing w:before="40" w:after="40"/>
              <w:jc w:val="center"/>
              <w:rPr>
                <w:rFonts w:cs="Arial"/>
                <w:sz w:val="16"/>
                <w:szCs w:val="16"/>
              </w:rPr>
            </w:pPr>
          </w:p>
        </w:tc>
        <w:tc>
          <w:tcPr>
            <w:tcW w:w="1134"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7241D2">
            <w:pPr>
              <w:tabs>
                <w:tab w:val="left" w:pos="77"/>
                <w:tab w:val="left" w:pos="114"/>
              </w:tabs>
              <w:spacing w:before="40" w:after="40"/>
              <w:jc w:val="center"/>
              <w:rPr>
                <w:rFonts w:cs="Arial"/>
                <w:sz w:val="16"/>
                <w:szCs w:val="16"/>
              </w:rPr>
            </w:pPr>
          </w:p>
        </w:tc>
      </w:tr>
      <w:tr w:rsidR="00C5563C" w:rsidRPr="007E60D5" w:rsidTr="00C5563C">
        <w:trPr>
          <w:trHeight w:val="314"/>
          <w:jc w:val="center"/>
        </w:trPr>
        <w:tc>
          <w:tcPr>
            <w:tcW w:w="3511" w:type="dxa"/>
            <w:gridSpan w:val="4"/>
            <w:tcMar>
              <w:left w:w="28" w:type="dxa"/>
              <w:right w:w="28" w:type="dxa"/>
            </w:tcMar>
            <w:vAlign w:val="center"/>
          </w:tcPr>
          <w:p w:rsidR="00C5563C" w:rsidRPr="007E60D5" w:rsidRDefault="00C5563C" w:rsidP="007241D2">
            <w:pPr>
              <w:pStyle w:val="RevisionTableText"/>
            </w:pPr>
            <w:r w:rsidRPr="007E60D5">
              <w:t>Signatures:</w:t>
            </w:r>
          </w:p>
        </w:tc>
        <w:tc>
          <w:tcPr>
            <w:tcW w:w="1276"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vAlign w:val="center"/>
          </w:tcPr>
          <w:p w:rsidR="00C5563C" w:rsidRPr="007E60D5" w:rsidRDefault="00C5563C" w:rsidP="007241D2">
            <w:pPr>
              <w:tabs>
                <w:tab w:val="left" w:pos="114"/>
              </w:tabs>
              <w:spacing w:before="40" w:after="40"/>
              <w:jc w:val="center"/>
              <w:rPr>
                <w:rFonts w:cs="Arial"/>
                <w:sz w:val="16"/>
                <w:szCs w:val="16"/>
              </w:rPr>
            </w:pPr>
          </w:p>
        </w:tc>
        <w:tc>
          <w:tcPr>
            <w:tcW w:w="1134" w:type="dxa"/>
            <w:tcMar>
              <w:left w:w="28" w:type="dxa"/>
              <w:right w:w="28" w:type="dxa"/>
            </w:tcMar>
            <w:vAlign w:val="center"/>
          </w:tcPr>
          <w:p w:rsidR="00C5563C" w:rsidRPr="007E60D5" w:rsidRDefault="00C5563C" w:rsidP="007241D2">
            <w:pPr>
              <w:tabs>
                <w:tab w:val="left" w:pos="114"/>
              </w:tabs>
              <w:spacing w:before="40" w:after="40"/>
              <w:jc w:val="center"/>
              <w:rPr>
                <w:rFonts w:cs="Arial"/>
                <w:sz w:val="16"/>
                <w:szCs w:val="16"/>
              </w:rPr>
            </w:pPr>
          </w:p>
        </w:tc>
        <w:tc>
          <w:tcPr>
            <w:tcW w:w="1276" w:type="dxa"/>
            <w:tcMar>
              <w:left w:w="28" w:type="dxa"/>
              <w:right w:w="28" w:type="dxa"/>
            </w:tcMar>
            <w:vAlign w:val="center"/>
          </w:tcPr>
          <w:p w:rsidR="00C5563C" w:rsidRPr="007E60D5" w:rsidRDefault="00C5563C" w:rsidP="007241D2">
            <w:pPr>
              <w:tabs>
                <w:tab w:val="left" w:pos="77"/>
                <w:tab w:val="left" w:pos="114"/>
              </w:tabs>
              <w:spacing w:before="40" w:after="40"/>
              <w:jc w:val="center"/>
              <w:rPr>
                <w:rFonts w:cs="Arial"/>
                <w:sz w:val="16"/>
                <w:szCs w:val="16"/>
              </w:rPr>
            </w:pPr>
          </w:p>
        </w:tc>
      </w:tr>
    </w:tbl>
    <w:p w:rsidR="009333E0" w:rsidRPr="00AB2229" w:rsidRDefault="009333E0" w:rsidP="007034E6">
      <w:pPr>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6F13A6">
      <w:pPr>
        <w:pStyle w:val="RevisionTableText"/>
        <w:rPr>
          <w:rFonts w:ascii="FS Albert Arabic" w:hAnsi="FS Albert Arabic" w:cs="FS Albert Arabic"/>
        </w:rPr>
      </w:pPr>
    </w:p>
    <w:p w:rsidR="00C5563C" w:rsidRPr="00AB2229" w:rsidRDefault="00C5563C" w:rsidP="00AB2229">
      <w:pPr>
        <w:pStyle w:val="RevisionTableText"/>
        <w:jc w:val="both"/>
        <w:rPr>
          <w:rFonts w:ascii="FS Albert Arabic" w:hAnsi="FS Albert Arabic" w:cs="FS Albert Arabic"/>
        </w:rPr>
      </w:pPr>
    </w:p>
    <w:p w:rsidR="00C5563C" w:rsidRPr="00AB2229" w:rsidRDefault="00C5563C" w:rsidP="00AB2229">
      <w:pPr>
        <w:pStyle w:val="RevisionTableText"/>
        <w:jc w:val="both"/>
        <w:rPr>
          <w:rFonts w:ascii="FS Albert Arabic" w:hAnsi="FS Albert Arabic" w:cs="FS Albert Arabic"/>
        </w:rPr>
      </w:pPr>
    </w:p>
    <w:p w:rsidR="00DF1948" w:rsidRDefault="00DF1948" w:rsidP="00DF1948">
      <w:pPr>
        <w:pStyle w:val="RevisionTableText"/>
        <w:rPr>
          <w:rFonts w:ascii="FS Albert Arabic" w:hAnsi="FS Albert Arabic" w:cs="FS Albert Arabic"/>
          <w:sz w:val="18"/>
        </w:rPr>
      </w:pPr>
    </w:p>
    <w:p w:rsidR="00DF1948" w:rsidRDefault="00DF1948" w:rsidP="00DF1948">
      <w:pPr>
        <w:pStyle w:val="RevisionTableText"/>
        <w:rPr>
          <w:rFonts w:ascii="FS Albert Arabic" w:hAnsi="FS Albert Arabic" w:cs="FS Albert Arabic"/>
          <w:sz w:val="18"/>
        </w:rPr>
      </w:pPr>
    </w:p>
    <w:p w:rsidR="00DF1948" w:rsidRDefault="00DF1948" w:rsidP="00DF1948">
      <w:pPr>
        <w:pStyle w:val="RevisionTableText"/>
        <w:rPr>
          <w:rFonts w:ascii="FS Albert Arabic" w:hAnsi="FS Albert Arabic" w:cs="FS Albert Arabic"/>
          <w:sz w:val="18"/>
        </w:rPr>
      </w:pPr>
    </w:p>
    <w:p w:rsidR="007E60D5" w:rsidRDefault="007E60D5" w:rsidP="007E60D5">
      <w:pPr>
        <w:pStyle w:val="HeadingCenter"/>
        <w:rPr>
          <w:rFonts w:asciiTheme="minorHAnsi" w:hAnsiTheme="minorHAnsi"/>
        </w:rPr>
      </w:pPr>
      <w:r>
        <w:t>THIS NOTICE MUST ACCOMPANY EVERY COPY OF THIS DOCUMENT</w:t>
      </w:r>
    </w:p>
    <w:p w:rsidR="007E60D5" w:rsidRDefault="007E60D5" w:rsidP="007E60D5">
      <w:pPr>
        <w:pStyle w:val="HeadingCenter"/>
      </w:pPr>
      <w:r>
        <w:t>IMPORTANT NOTICE</w:t>
      </w:r>
    </w:p>
    <w:p w:rsidR="007E60D5" w:rsidRDefault="007E60D5" w:rsidP="007E60D5">
      <w:pPr>
        <w:pStyle w:val="BodyText"/>
      </w:pPr>
    </w:p>
    <w:p w:rsidR="007E60D5" w:rsidRPr="00A278E1" w:rsidRDefault="007E60D5" w:rsidP="007E60D5">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7E60D5" w:rsidRPr="00A278E1" w:rsidRDefault="007E60D5" w:rsidP="007E60D5">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7E60D5" w:rsidRPr="00A278E1" w:rsidRDefault="007E60D5" w:rsidP="007E60D5">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7E60D5" w:rsidRPr="00A278E1" w:rsidRDefault="007E60D5" w:rsidP="007E60D5">
      <w:pPr>
        <w:spacing w:after="160" w:line="259" w:lineRule="auto"/>
        <w:jc w:val="left"/>
        <w:rPr>
          <w:sz w:val="18"/>
          <w:rtl/>
        </w:rPr>
      </w:pPr>
      <w:r w:rsidRPr="00A278E1">
        <w:rPr>
          <w:sz w:val="18"/>
        </w:rPr>
        <w:t>This Document and its contents are valid only for the conditions reported in it and as of the date of this Document.</w:t>
      </w:r>
    </w:p>
    <w:p w:rsidR="007E60D5" w:rsidRPr="00D04E0E" w:rsidRDefault="007E60D5" w:rsidP="007E60D5">
      <w:pPr>
        <w:tabs>
          <w:tab w:val="left" w:pos="1536"/>
        </w:tabs>
      </w:pPr>
    </w:p>
    <w:p w:rsidR="007E60D5" w:rsidRPr="00D04E0E" w:rsidRDefault="007E60D5" w:rsidP="007E60D5">
      <w:pPr>
        <w:tabs>
          <w:tab w:val="left" w:pos="1536"/>
        </w:tabs>
      </w:pPr>
    </w:p>
    <w:p w:rsidR="00DF1948" w:rsidRPr="007E60D5" w:rsidRDefault="007E60D5" w:rsidP="007E60D5">
      <w:r w:rsidRPr="00D04E0E">
        <w:br w:type="page"/>
      </w:r>
    </w:p>
    <w:p w:rsidR="00E47AB8" w:rsidRPr="00AB2229" w:rsidRDefault="00E47AB8">
      <w:pPr>
        <w:rPr>
          <w:rFonts w:ascii="FS Albert Arabic" w:hAnsi="FS Albert Arabic" w:cs="FS Albert Arabic"/>
        </w:rPr>
      </w:pPr>
    </w:p>
    <w:p w:rsidR="00DF1948" w:rsidRPr="00AB2229" w:rsidRDefault="00D44160" w:rsidP="00DF1948">
      <w:pPr>
        <w:pStyle w:val="TOC"/>
        <w:rPr>
          <w:rFonts w:ascii="FS Albert Arabic" w:hAnsi="FS Albert Arabic" w:cs="FS Albert Arabic"/>
        </w:rPr>
      </w:pPr>
      <w:r w:rsidRPr="00AB2229">
        <w:rPr>
          <w:rFonts w:ascii="FS Albert Arabic" w:hAnsi="FS Albert Arabic" w:cs="FS Albert Arabic"/>
        </w:rPr>
        <w:t>Table of</w:t>
      </w:r>
      <w:r w:rsidR="00092AA6" w:rsidRPr="00AB2229">
        <w:rPr>
          <w:rFonts w:ascii="FS Albert Arabic" w:hAnsi="FS Albert Arabic" w:cs="FS Albert Arabic"/>
        </w:rPr>
        <w:t xml:space="preserve"> </w:t>
      </w:r>
      <w:r w:rsidRPr="00AB2229">
        <w:rPr>
          <w:rFonts w:ascii="FS Albert Arabic" w:hAnsi="FS Albert Arabic" w:cs="FS Albert Arabic"/>
        </w:rPr>
        <w:t>Contents</w:t>
      </w:r>
    </w:p>
    <w:p w:rsidR="009E6D9D" w:rsidRPr="00AB2229"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b w:val="0"/>
          <w:bCs w:val="0"/>
          <w:caps w:val="0"/>
        </w:rPr>
        <w:fldChar w:fldCharType="begin"/>
      </w:r>
      <w:r w:rsidRPr="00AB2229">
        <w:rPr>
          <w:rFonts w:ascii="FS Albert Arabic" w:hAnsi="FS Albert Arabic" w:cs="FS Albert Arabic"/>
          <w:b w:val="0"/>
          <w:bCs w:val="0"/>
          <w:caps w:val="0"/>
        </w:rPr>
        <w:instrText xml:space="preserve"> TOC \o "1-3" \u </w:instrText>
      </w:r>
      <w:r w:rsidRPr="00AB2229">
        <w:rPr>
          <w:rFonts w:ascii="FS Albert Arabic" w:hAnsi="FS Albert Arabic" w:cs="FS Albert Arabic"/>
          <w:b w:val="0"/>
          <w:bCs w:val="0"/>
          <w:caps w:val="0"/>
        </w:rPr>
        <w:fldChar w:fldCharType="separate"/>
      </w:r>
      <w:r w:rsidR="009E6D9D" w:rsidRPr="00AB2229">
        <w:rPr>
          <w:rFonts w:ascii="FS Albert Arabic" w:hAnsi="FS Albert Arabic" w:cs="FS Albert Arabic"/>
          <w:noProof/>
        </w:rPr>
        <w:t>1.0</w:t>
      </w:r>
      <w:r w:rsidR="009E6D9D" w:rsidRPr="00AB2229">
        <w:rPr>
          <w:rFonts w:ascii="FS Albert Arabic" w:eastAsiaTheme="minorEastAsia" w:hAnsi="FS Albert Arabic" w:cs="FS Albert Arabic"/>
          <w:b w:val="0"/>
          <w:bCs w:val="0"/>
          <w:caps w:val="0"/>
          <w:noProof/>
          <w:sz w:val="22"/>
          <w:szCs w:val="22"/>
        </w:rPr>
        <w:tab/>
      </w:r>
      <w:r w:rsidR="009E6D9D" w:rsidRPr="00AB2229">
        <w:rPr>
          <w:rFonts w:ascii="FS Albert Arabic" w:hAnsi="FS Albert Arabic" w:cs="FS Albert Arabic"/>
          <w:noProof/>
        </w:rPr>
        <w:t>Project Scope</w:t>
      </w:r>
      <w:r w:rsidR="009E6D9D" w:rsidRPr="00AB2229">
        <w:rPr>
          <w:rFonts w:ascii="FS Albert Arabic" w:hAnsi="FS Albert Arabic" w:cs="FS Albert Arabic"/>
          <w:noProof/>
        </w:rPr>
        <w:tab/>
      </w:r>
      <w:r w:rsidR="009E6D9D" w:rsidRPr="00AB2229">
        <w:rPr>
          <w:rFonts w:ascii="FS Albert Arabic" w:hAnsi="FS Albert Arabic" w:cs="FS Albert Arabic"/>
          <w:noProof/>
        </w:rPr>
        <w:fldChar w:fldCharType="begin"/>
      </w:r>
      <w:r w:rsidR="009E6D9D" w:rsidRPr="00AB2229">
        <w:rPr>
          <w:rFonts w:ascii="FS Albert Arabic" w:hAnsi="FS Albert Arabic" w:cs="FS Albert Arabic"/>
          <w:noProof/>
        </w:rPr>
        <w:instrText xml:space="preserve"> PAGEREF _Toc535907190 \h </w:instrText>
      </w:r>
      <w:r w:rsidR="009E6D9D" w:rsidRPr="00AB2229">
        <w:rPr>
          <w:rFonts w:ascii="FS Albert Arabic" w:hAnsi="FS Albert Arabic" w:cs="FS Albert Arabic"/>
          <w:noProof/>
        </w:rPr>
      </w:r>
      <w:r w:rsidR="009E6D9D" w:rsidRPr="00AB2229">
        <w:rPr>
          <w:rFonts w:ascii="FS Albert Arabic" w:hAnsi="FS Albert Arabic" w:cs="FS Albert Arabic"/>
          <w:noProof/>
        </w:rPr>
        <w:fldChar w:fldCharType="separate"/>
      </w:r>
      <w:r w:rsidR="00AB2229">
        <w:rPr>
          <w:rFonts w:ascii="FS Albert Arabic" w:hAnsi="FS Albert Arabic" w:cs="FS Albert Arabic"/>
          <w:noProof/>
        </w:rPr>
        <w:t>5</w:t>
      </w:r>
      <w:r w:rsidR="009E6D9D"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2.0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Definitions &amp; abbrevations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_Toc535907191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5</w:t>
      </w:r>
      <w:r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3.0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SCOPE OF WORK</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_Toc535907192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6</w:t>
      </w:r>
      <w:r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4.0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release of tasks (work orders)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_Toc535907193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11</w:t>
      </w:r>
      <w:r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5.0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Work By Others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_Toc535907194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13</w:t>
      </w:r>
      <w:r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6.0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OTHER REQUIREMENTS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_Toc535907195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13</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6.1</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Quality of Work</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_Toc535907196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13</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6.2</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Data and Document Submittal Requirements (DDSR):</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_Toc535907197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13</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6.3</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Use of Design Software</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_Toc535907198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14</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6.4</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Design Reviews and Approval</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_Toc535907199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14</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6.5</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Engineering Input for Project/Task Cost Estimate</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_Toc535907200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14</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6.6</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Coordination with Government Agencies and Others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_Toc535907201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15</w:t>
      </w:r>
      <w:r w:rsidRPr="00AB2229">
        <w:rPr>
          <w:rFonts w:ascii="FS Albert Arabic" w:hAnsi="FS Albert Arabic" w:cs="FS Albert Arabic"/>
          <w:noProof/>
        </w:rPr>
        <w:fldChar w:fldCharType="end"/>
      </w:r>
    </w:p>
    <w:p w:rsidR="009E6D9D" w:rsidRPr="00AB2229" w:rsidRDefault="009E6D9D">
      <w:pPr>
        <w:pStyle w:val="TOC2"/>
        <w:tabs>
          <w:tab w:val="right" w:leader="dot" w:pos="9345"/>
        </w:tabs>
        <w:rPr>
          <w:rFonts w:ascii="FS Albert Arabic" w:eastAsiaTheme="minorEastAsia" w:hAnsi="FS Albert Arabic" w:cs="FS Albert Arabic"/>
          <w:noProof/>
          <w:sz w:val="22"/>
          <w:szCs w:val="22"/>
        </w:rPr>
      </w:pPr>
      <w:r w:rsidRPr="00AB2229">
        <w:rPr>
          <w:rFonts w:ascii="FS Albert Arabic" w:hAnsi="FS Albert Arabic" w:cs="FS Albert Arabic"/>
          <w:noProof/>
        </w:rPr>
        <w:t>6.7</w:t>
      </w:r>
      <w:r w:rsidRPr="00AB2229">
        <w:rPr>
          <w:rFonts w:ascii="FS Albert Arabic" w:eastAsiaTheme="minorEastAsia" w:hAnsi="FS Albert Arabic" w:cs="FS Albert Arabic"/>
          <w:noProof/>
          <w:sz w:val="22"/>
          <w:szCs w:val="22"/>
        </w:rPr>
        <w:tab/>
      </w:r>
      <w:r w:rsidRPr="00AB2229">
        <w:rPr>
          <w:rFonts w:ascii="FS Albert Arabic" w:hAnsi="FS Albert Arabic" w:cs="FS Albert Arabic"/>
          <w:noProof/>
        </w:rPr>
        <w:t>Location of Second Party Office</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_Toc535907202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15</w:t>
      </w:r>
      <w:r w:rsidRPr="00AB2229">
        <w:rPr>
          <w:rFonts w:ascii="FS Albert Arabic" w:hAnsi="FS Albert Arabic" w:cs="FS Albert Arabic"/>
          <w:noProof/>
        </w:rPr>
        <w:fldChar w:fldCharType="end"/>
      </w:r>
    </w:p>
    <w:p w:rsidR="009E6D9D" w:rsidRPr="00AB2229" w:rsidRDefault="009E6D9D">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AB2229">
        <w:rPr>
          <w:rFonts w:ascii="FS Albert Arabic" w:hAnsi="FS Albert Arabic" w:cs="FS Albert Arabic"/>
          <w:noProof/>
        </w:rPr>
        <w:t>7.0</w:t>
      </w:r>
      <w:r w:rsidRPr="00AB2229">
        <w:rPr>
          <w:rFonts w:ascii="FS Albert Arabic" w:eastAsiaTheme="minorEastAsia" w:hAnsi="FS Albert Arabic" w:cs="FS Albert Arabic"/>
          <w:b w:val="0"/>
          <w:bCs w:val="0"/>
          <w:caps w:val="0"/>
          <w:noProof/>
          <w:sz w:val="22"/>
          <w:szCs w:val="22"/>
        </w:rPr>
        <w:tab/>
      </w:r>
      <w:r w:rsidRPr="00AB2229">
        <w:rPr>
          <w:rFonts w:ascii="FS Albert Arabic" w:hAnsi="FS Albert Arabic" w:cs="FS Albert Arabic"/>
          <w:noProof/>
        </w:rPr>
        <w:t>appendices</w:t>
      </w:r>
      <w:r w:rsidRPr="00AB2229">
        <w:rPr>
          <w:rFonts w:ascii="FS Albert Arabic" w:hAnsi="FS Albert Arabic" w:cs="FS Albert Arabic"/>
          <w:noProof/>
        </w:rPr>
        <w:tab/>
      </w:r>
      <w:r w:rsidRPr="00AB2229">
        <w:rPr>
          <w:rFonts w:ascii="FS Albert Arabic" w:hAnsi="FS Albert Arabic" w:cs="FS Albert Arabic"/>
          <w:noProof/>
        </w:rPr>
        <w:fldChar w:fldCharType="begin"/>
      </w:r>
      <w:r w:rsidRPr="00AB2229">
        <w:rPr>
          <w:rFonts w:ascii="FS Albert Arabic" w:hAnsi="FS Albert Arabic" w:cs="FS Albert Arabic"/>
          <w:noProof/>
        </w:rPr>
        <w:instrText xml:space="preserve"> PAGEREF _Toc535907203 \h </w:instrText>
      </w:r>
      <w:r w:rsidRPr="00AB2229">
        <w:rPr>
          <w:rFonts w:ascii="FS Albert Arabic" w:hAnsi="FS Albert Arabic" w:cs="FS Albert Arabic"/>
          <w:noProof/>
        </w:rPr>
      </w:r>
      <w:r w:rsidRPr="00AB2229">
        <w:rPr>
          <w:rFonts w:ascii="FS Albert Arabic" w:hAnsi="FS Albert Arabic" w:cs="FS Albert Arabic"/>
          <w:noProof/>
        </w:rPr>
        <w:fldChar w:fldCharType="separate"/>
      </w:r>
      <w:r w:rsidR="00AB2229">
        <w:rPr>
          <w:rFonts w:ascii="FS Albert Arabic" w:hAnsi="FS Albert Arabic" w:cs="FS Albert Arabic"/>
          <w:noProof/>
        </w:rPr>
        <w:t>16</w:t>
      </w:r>
      <w:r w:rsidRPr="00AB2229">
        <w:rPr>
          <w:rFonts w:ascii="FS Albert Arabic" w:hAnsi="FS Albert Arabic" w:cs="FS Albert Arabic"/>
          <w:noProof/>
        </w:rPr>
        <w:fldChar w:fldCharType="end"/>
      </w:r>
    </w:p>
    <w:p w:rsidR="00E662DA" w:rsidRPr="00AB2229" w:rsidRDefault="00FA0892" w:rsidP="00935EE5">
      <w:pPr>
        <w:rPr>
          <w:rFonts w:ascii="FS Albert Arabic" w:hAnsi="FS Albert Arabic" w:cs="FS Albert Arabic"/>
        </w:rPr>
      </w:pPr>
      <w:r w:rsidRPr="00AB2229">
        <w:rPr>
          <w:rFonts w:ascii="FS Albert Arabic" w:hAnsi="FS Albert Arabic" w:cs="FS Albert Arabic"/>
          <w:b/>
          <w:bCs/>
          <w:caps/>
        </w:rPr>
        <w:fldChar w:fldCharType="end"/>
      </w:r>
    </w:p>
    <w:p w:rsidR="00484828" w:rsidRPr="00AB2229" w:rsidRDefault="00484828" w:rsidP="004D6BED">
      <w:pPr>
        <w:tabs>
          <w:tab w:val="left" w:pos="7187"/>
        </w:tabs>
        <w:rPr>
          <w:rFonts w:ascii="FS Albert Arabic" w:hAnsi="FS Albert Arabic" w:cs="FS Albert Arabic"/>
        </w:rPr>
      </w:pPr>
    </w:p>
    <w:p w:rsidR="00FE4F9B" w:rsidRPr="00AB2229" w:rsidRDefault="00541027" w:rsidP="005E5D65">
      <w:pPr>
        <w:pStyle w:val="Heading1"/>
        <w:numPr>
          <w:ilvl w:val="0"/>
          <w:numId w:val="0"/>
        </w:numPr>
        <w:rPr>
          <w:rFonts w:ascii="FS Albert Arabic" w:hAnsi="FS Albert Arabic" w:cs="FS Albert Arabic"/>
        </w:rPr>
      </w:pPr>
      <w:r w:rsidRPr="00AB2229">
        <w:rPr>
          <w:rFonts w:ascii="FS Albert Arabic" w:hAnsi="FS Albert Arabic" w:cs="FS Albert Arabic"/>
        </w:rPr>
        <w:br w:type="page"/>
      </w:r>
    </w:p>
    <w:p w:rsidR="004779D2" w:rsidRPr="00AB2229" w:rsidRDefault="004779D2" w:rsidP="004779D2">
      <w:pPr>
        <w:pStyle w:val="1BodyTextNumber"/>
        <w:numPr>
          <w:ilvl w:val="0"/>
          <w:numId w:val="0"/>
        </w:numPr>
        <w:ind w:left="360"/>
        <w:rPr>
          <w:rFonts w:ascii="FS Albert Arabic" w:hAnsi="FS Albert Arabic" w:cs="FS Albert Arabic"/>
        </w:rPr>
      </w:pPr>
      <w:bookmarkStart w:id="6" w:name="_Toc506790147"/>
      <w:bookmarkStart w:id="7" w:name="_Toc495755405"/>
      <w:bookmarkStart w:id="8" w:name="_Toc489284914"/>
      <w:bookmarkEnd w:id="0"/>
      <w:bookmarkEnd w:id="1"/>
      <w:bookmarkEnd w:id="2"/>
      <w:bookmarkEnd w:id="3"/>
      <w:bookmarkEnd w:id="4"/>
      <w:bookmarkEnd w:id="5"/>
      <w:bookmarkEnd w:id="6"/>
    </w:p>
    <w:p w:rsidR="00A44E6B" w:rsidRPr="00AB2229" w:rsidRDefault="00A44E6B" w:rsidP="006730A9">
      <w:pPr>
        <w:tabs>
          <w:tab w:val="left" w:pos="-720"/>
        </w:tabs>
        <w:suppressAutoHyphens/>
        <w:spacing w:before="120"/>
        <w:rPr>
          <w:rFonts w:ascii="FS Albert Arabic" w:hAnsi="FS Albert Arabic" w:cs="FS Albert Arabic"/>
          <w:b/>
          <w:spacing w:val="-2"/>
        </w:rPr>
      </w:pPr>
      <w:r w:rsidRPr="00AB2229">
        <w:rPr>
          <w:rFonts w:ascii="FS Albert Arabic" w:hAnsi="FS Albert Arabic" w:cs="FS Albert Arabic"/>
          <w:b/>
          <w:spacing w:val="-2"/>
        </w:rPr>
        <w:t>NOTE: The yellow highlighted texts below define the input required from the Entity, text in Italics provide guide to the Entity in developing the input. Normal text is the suggested write-up Entity may use as is or modify to suit scope of every Project.</w:t>
      </w:r>
      <w:r w:rsidR="0087377E" w:rsidRPr="00AB2229">
        <w:rPr>
          <w:rFonts w:ascii="FS Albert Arabic" w:hAnsi="FS Albert Arabic" w:cs="FS Albert Arabic"/>
          <w:b/>
          <w:spacing w:val="-2"/>
        </w:rPr>
        <w:t xml:space="preserve"> Entity to refer to </w:t>
      </w:r>
      <w:r w:rsidR="006730A9" w:rsidRPr="00AB2229">
        <w:rPr>
          <w:rFonts w:ascii="FS Albert Arabic" w:hAnsi="FS Albert Arabic" w:cs="FS Albert Arabic"/>
          <w:b/>
          <w:spacing w:val="-2"/>
        </w:rPr>
        <w:t>General Engineering Services and Engineering Services RFP templates for the guide in the preparation of this document.</w:t>
      </w:r>
    </w:p>
    <w:p w:rsidR="00A44E6B" w:rsidRPr="00AB2229" w:rsidRDefault="00A44E6B" w:rsidP="00A44E6B">
      <w:pPr>
        <w:tabs>
          <w:tab w:val="left" w:pos="-720"/>
        </w:tabs>
        <w:suppressAutoHyphens/>
        <w:spacing w:before="120"/>
        <w:rPr>
          <w:rFonts w:ascii="FS Albert Arabic" w:hAnsi="FS Albert Arabic" w:cs="FS Albert Arabic"/>
          <w:b/>
          <w:spacing w:val="-2"/>
        </w:rPr>
      </w:pPr>
    </w:p>
    <w:p w:rsidR="00A44E6B" w:rsidRPr="00AB2229" w:rsidRDefault="00A44E6B" w:rsidP="00A44E6B">
      <w:pPr>
        <w:pStyle w:val="Heading1"/>
        <w:spacing w:after="240"/>
        <w:rPr>
          <w:rFonts w:ascii="FS Albert Arabic" w:hAnsi="FS Albert Arabic" w:cs="FS Albert Arabic"/>
        </w:rPr>
      </w:pPr>
      <w:bookmarkStart w:id="9" w:name="_Toc504295811"/>
      <w:bookmarkStart w:id="10" w:name="_Toc535907190"/>
      <w:r w:rsidRPr="00AB2229">
        <w:rPr>
          <w:rFonts w:ascii="FS Albert Arabic" w:hAnsi="FS Albert Arabic" w:cs="FS Albert Arabic"/>
        </w:rPr>
        <w:t>Project Scope</w:t>
      </w:r>
      <w:bookmarkEnd w:id="9"/>
      <w:bookmarkEnd w:id="10"/>
    </w:p>
    <w:p w:rsidR="00A44E6B" w:rsidRPr="00AB2229" w:rsidRDefault="00A44E6B" w:rsidP="00A44E6B">
      <w:pPr>
        <w:rPr>
          <w:rFonts w:ascii="FS Albert Arabic" w:hAnsi="FS Albert Arabic" w:cs="FS Albert Arabic"/>
        </w:rPr>
      </w:pPr>
      <w:r w:rsidRPr="007E60D5">
        <w:rPr>
          <w:rFonts w:ascii="FS Albert Arabic" w:hAnsi="FS Albert Arabic" w:cs="FS Albert Arabic"/>
        </w:rPr>
        <w:t>Entity to provide the description of facilities to be designed by the bidders and any tie-up requirements with existing facilities.</w:t>
      </w: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i/>
          <w:iCs/>
        </w:rPr>
      </w:pPr>
      <w:r w:rsidRPr="00AB2229">
        <w:rPr>
          <w:rFonts w:ascii="FS Albert Arabic" w:hAnsi="FS Albert Arabic" w:cs="FS Albert Arabic"/>
          <w:i/>
          <w:iCs/>
        </w:rPr>
        <w:t>Define and describe scope of the project including location, details of facilities/ buildings, existing site conditions, limits of work, etc.  Avoid providing technical details of the facilities if the same information is available on other documents such as Specifications, Drawings, Data Sheets, Reports, etc.</w:t>
      </w:r>
    </w:p>
    <w:p w:rsidR="00A44E6B" w:rsidRPr="00AB2229" w:rsidRDefault="00A44E6B" w:rsidP="00A44E6B">
      <w:pPr>
        <w:rPr>
          <w:rFonts w:ascii="FS Albert Arabic" w:hAnsi="FS Albert Arabic" w:cs="FS Albert Arabic"/>
          <w:i/>
          <w:iCs/>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i/>
          <w:iCs/>
        </w:rPr>
        <w:t>If a separate Scope of Project document(s) exists, provide brief description of the Project(s) in this section and include the document in Appendix 5-1 along with other relevant data/ documents, which will help bidders in understanding overall scope.</w:t>
      </w: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p>
    <w:p w:rsidR="00A44E6B" w:rsidRPr="00AB2229" w:rsidRDefault="00A44E6B" w:rsidP="00A44E6B">
      <w:pPr>
        <w:pStyle w:val="Heading1"/>
        <w:spacing w:after="240"/>
        <w:rPr>
          <w:rFonts w:ascii="FS Albert Arabic" w:hAnsi="FS Albert Arabic" w:cs="FS Albert Arabic"/>
        </w:rPr>
      </w:pPr>
      <w:bookmarkStart w:id="11" w:name="_Toc504295812"/>
      <w:bookmarkStart w:id="12" w:name="_Toc535907191"/>
      <w:r w:rsidRPr="00AB2229">
        <w:rPr>
          <w:rFonts w:ascii="FS Albert Arabic" w:hAnsi="FS Albert Arabic" w:cs="FS Albert Arabic"/>
        </w:rPr>
        <w:t>Definitions</w:t>
      </w:r>
      <w:bookmarkEnd w:id="11"/>
      <w:r w:rsidR="0087377E" w:rsidRPr="00AB2229">
        <w:rPr>
          <w:rFonts w:ascii="FS Albert Arabic" w:hAnsi="FS Albert Arabic" w:cs="FS Albert Arabic"/>
        </w:rPr>
        <w:t xml:space="preserve"> &amp; abbrevations</w:t>
      </w:r>
      <w:bookmarkEnd w:id="12"/>
    </w:p>
    <w:p w:rsidR="00A44E6B" w:rsidRPr="007E60D5" w:rsidRDefault="00A44E6B" w:rsidP="00A44E6B">
      <w:pPr>
        <w:rPr>
          <w:rFonts w:ascii="FS Albert Arabic" w:hAnsi="FS Albert Arabic" w:cs="FS Albert Arabic"/>
          <w:i/>
          <w:iCs/>
        </w:rPr>
      </w:pPr>
      <w:r w:rsidRPr="007E60D5">
        <w:rPr>
          <w:rFonts w:ascii="FS Albert Arabic" w:hAnsi="FS Albert Arabic" w:cs="FS Albert Arabic"/>
          <w:i/>
          <w:iCs/>
        </w:rPr>
        <w:t>Entity to provide explanation of any acronyms used in this document</w:t>
      </w:r>
    </w:p>
    <w:p w:rsidR="00A44E6B" w:rsidRPr="007E60D5" w:rsidRDefault="00A44E6B" w:rsidP="00A44E6B">
      <w:pPr>
        <w:rPr>
          <w:rFonts w:ascii="FS Albert Arabic" w:hAnsi="FS Albert Arabic" w:cs="FS Albert Arabic"/>
          <w:i/>
          <w:iCs/>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Provided below is a sample of general abbreviations: </w:t>
      </w:r>
    </w:p>
    <w:p w:rsidR="00A44E6B" w:rsidRPr="00AB2229" w:rsidRDefault="00A44E6B" w:rsidP="00A44E6B">
      <w:pPr>
        <w:rPr>
          <w:rFonts w:ascii="FS Albert Arabic" w:hAnsi="FS Albert Arabic" w:cs="FS Albert Arabic"/>
          <w:shd w:val="clear" w:color="auto" w:fill="FFFF00"/>
        </w:rPr>
      </w:pPr>
    </w:p>
    <w:p w:rsidR="00A44E6B" w:rsidRPr="00AB2229" w:rsidRDefault="00A44E6B" w:rsidP="00A44E6B">
      <w:pPr>
        <w:rPr>
          <w:rFonts w:ascii="FS Albert Arabic" w:hAnsi="FS Albert Arabic" w:cs="FS Albert Arabic"/>
        </w:rPr>
      </w:pP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ADAG</w:t>
      </w:r>
      <w:r w:rsidRPr="00AB2229">
        <w:rPr>
          <w:rFonts w:ascii="FS Albert Arabic" w:hAnsi="FS Albert Arabic" w:cs="FS Albert Arabic"/>
        </w:rPr>
        <w:tab/>
        <w:t>:</w:t>
      </w:r>
      <w:r w:rsidRPr="00AB2229">
        <w:rPr>
          <w:rFonts w:ascii="FS Albert Arabic" w:hAnsi="FS Albert Arabic" w:cs="FS Albert Arabic"/>
        </w:rPr>
        <w:tab/>
        <w:t>Americans with Disabilities Act Guidelines</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A/E</w:t>
      </w:r>
      <w:r w:rsidRPr="00AB2229">
        <w:rPr>
          <w:rFonts w:ascii="FS Albert Arabic" w:hAnsi="FS Albert Arabic" w:cs="FS Albert Arabic"/>
        </w:rPr>
        <w:tab/>
        <w:t>:</w:t>
      </w:r>
      <w:r w:rsidRPr="00AB2229">
        <w:rPr>
          <w:rFonts w:ascii="FS Albert Arabic" w:hAnsi="FS Albert Arabic" w:cs="FS Albert Arabic"/>
        </w:rPr>
        <w:tab/>
        <w:t>Architect/ Engineer</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lastRenderedPageBreak/>
        <w:t>ANSI</w:t>
      </w:r>
      <w:r w:rsidRPr="00AB2229">
        <w:rPr>
          <w:rFonts w:ascii="FS Albert Arabic" w:hAnsi="FS Albert Arabic" w:cs="FS Albert Arabic"/>
        </w:rPr>
        <w:tab/>
        <w:t>:</w:t>
      </w:r>
      <w:r w:rsidRPr="00AB2229">
        <w:rPr>
          <w:rFonts w:ascii="FS Albert Arabic" w:hAnsi="FS Albert Arabic" w:cs="FS Albert Arabic"/>
        </w:rPr>
        <w:tab/>
        <w:t>American National Standards Institute</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ASTM</w:t>
      </w:r>
      <w:r w:rsidRPr="00AB2229">
        <w:rPr>
          <w:rFonts w:ascii="FS Albert Arabic" w:hAnsi="FS Albert Arabic" w:cs="FS Albert Arabic"/>
        </w:rPr>
        <w:tab/>
        <w:t>:</w:t>
      </w:r>
      <w:r w:rsidRPr="00AB2229">
        <w:rPr>
          <w:rFonts w:ascii="FS Albert Arabic" w:hAnsi="FS Albert Arabic" w:cs="FS Albert Arabic"/>
        </w:rPr>
        <w:tab/>
        <w:t>American Society for Testing and Materials</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BEDD</w:t>
      </w:r>
      <w:r w:rsidRPr="00AB2229">
        <w:rPr>
          <w:rFonts w:ascii="FS Albert Arabic" w:hAnsi="FS Albert Arabic" w:cs="FS Albert Arabic"/>
        </w:rPr>
        <w:tab/>
        <w:t>:</w:t>
      </w:r>
      <w:r w:rsidRPr="00AB2229">
        <w:rPr>
          <w:rFonts w:ascii="FS Albert Arabic" w:hAnsi="FS Albert Arabic" w:cs="FS Albert Arabic"/>
        </w:rPr>
        <w:tab/>
        <w:t>Basic Engineering Design Data</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BLDG</w:t>
      </w:r>
      <w:r w:rsidRPr="00AB2229">
        <w:rPr>
          <w:rFonts w:ascii="FS Albert Arabic" w:hAnsi="FS Albert Arabic" w:cs="FS Albert Arabic"/>
        </w:rPr>
        <w:tab/>
        <w:t>:</w:t>
      </w:r>
      <w:r w:rsidRPr="00AB2229">
        <w:rPr>
          <w:rFonts w:ascii="FS Albert Arabic" w:hAnsi="FS Albert Arabic" w:cs="FS Albert Arabic"/>
        </w:rPr>
        <w:tab/>
        <w:t>Building</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BOQ</w:t>
      </w:r>
      <w:r w:rsidRPr="00AB2229">
        <w:rPr>
          <w:rFonts w:ascii="FS Albert Arabic" w:hAnsi="FS Albert Arabic" w:cs="FS Albert Arabic"/>
        </w:rPr>
        <w:tab/>
        <w:t>:</w:t>
      </w:r>
      <w:r w:rsidRPr="00AB2229">
        <w:rPr>
          <w:rFonts w:ascii="FS Albert Arabic" w:hAnsi="FS Albert Arabic" w:cs="FS Albert Arabic"/>
        </w:rPr>
        <w:tab/>
        <w:t>Bill of Quantities</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CAPEX</w:t>
      </w:r>
      <w:r w:rsidRPr="00AB2229">
        <w:rPr>
          <w:rFonts w:ascii="FS Albert Arabic" w:hAnsi="FS Albert Arabic" w:cs="FS Albert Arabic"/>
        </w:rPr>
        <w:tab/>
        <w:t>:</w:t>
      </w:r>
      <w:r w:rsidRPr="00AB2229">
        <w:rPr>
          <w:rFonts w:ascii="FS Albert Arabic" w:hAnsi="FS Albert Arabic" w:cs="FS Albert Arabic"/>
        </w:rPr>
        <w:tab/>
        <w:t>Capital Expenditure Project</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CCTV</w:t>
      </w:r>
      <w:r w:rsidRPr="00AB2229">
        <w:rPr>
          <w:rFonts w:ascii="FS Albert Arabic" w:hAnsi="FS Albert Arabic" w:cs="FS Albert Arabic"/>
        </w:rPr>
        <w:tab/>
        <w:t>:</w:t>
      </w:r>
      <w:r w:rsidRPr="00AB2229">
        <w:rPr>
          <w:rFonts w:ascii="FS Albert Arabic" w:hAnsi="FS Albert Arabic" w:cs="FS Albert Arabic"/>
        </w:rPr>
        <w:tab/>
        <w:t>Closed Circuit Television</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CSI</w:t>
      </w:r>
      <w:r w:rsidRPr="00AB2229">
        <w:rPr>
          <w:rFonts w:ascii="FS Albert Arabic" w:hAnsi="FS Albert Arabic" w:cs="FS Albert Arabic"/>
        </w:rPr>
        <w:tab/>
        <w:t>:</w:t>
      </w:r>
      <w:r w:rsidRPr="00AB2229">
        <w:rPr>
          <w:rFonts w:ascii="FS Albert Arabic" w:hAnsi="FS Albert Arabic" w:cs="FS Albert Arabic"/>
        </w:rPr>
        <w:tab/>
        <w:t>Construction Specification Institute</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DBR</w:t>
      </w:r>
      <w:r w:rsidRPr="00AB2229">
        <w:rPr>
          <w:rFonts w:ascii="FS Albert Arabic" w:hAnsi="FS Albert Arabic" w:cs="FS Albert Arabic"/>
        </w:rPr>
        <w:tab/>
        <w:t>:</w:t>
      </w:r>
      <w:r w:rsidRPr="00AB2229">
        <w:rPr>
          <w:rFonts w:ascii="FS Albert Arabic" w:hAnsi="FS Albert Arabic" w:cs="FS Albert Arabic"/>
        </w:rPr>
        <w:tab/>
        <w:t>Design Basis Report</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DCN</w:t>
      </w:r>
      <w:r w:rsidRPr="00AB2229">
        <w:rPr>
          <w:rFonts w:ascii="FS Albert Arabic" w:hAnsi="FS Albert Arabic" w:cs="FS Albert Arabic"/>
        </w:rPr>
        <w:tab/>
        <w:t>:</w:t>
      </w:r>
      <w:r w:rsidRPr="00AB2229">
        <w:rPr>
          <w:rFonts w:ascii="FS Albert Arabic" w:hAnsi="FS Albert Arabic" w:cs="FS Albert Arabic"/>
        </w:rPr>
        <w:tab/>
        <w:t>Drawing Change Notice</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DRM</w:t>
      </w:r>
      <w:r w:rsidRPr="00AB2229">
        <w:rPr>
          <w:rFonts w:ascii="FS Albert Arabic" w:hAnsi="FS Albert Arabic" w:cs="FS Albert Arabic"/>
        </w:rPr>
        <w:tab/>
        <w:t>:</w:t>
      </w:r>
      <w:r w:rsidRPr="00AB2229">
        <w:rPr>
          <w:rFonts w:ascii="FS Albert Arabic" w:hAnsi="FS Albert Arabic" w:cs="FS Albert Arabic"/>
        </w:rPr>
        <w:tab/>
        <w:t>Design Review Meeting</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EPC</w:t>
      </w:r>
      <w:r w:rsidRPr="00AB2229">
        <w:rPr>
          <w:rFonts w:ascii="FS Albert Arabic" w:hAnsi="FS Albert Arabic" w:cs="FS Albert Arabic"/>
        </w:rPr>
        <w:tab/>
        <w:t>: Engineering Procurement Construction</w:t>
      </w:r>
    </w:p>
    <w:p w:rsidR="00A44E6B" w:rsidRPr="00AB2229" w:rsidRDefault="00A44E6B" w:rsidP="00A44E6B">
      <w:pPr>
        <w:pStyle w:val="Bullet1"/>
        <w:tabs>
          <w:tab w:val="left" w:pos="1890"/>
          <w:tab w:val="left" w:pos="2160"/>
          <w:tab w:val="left" w:pos="2340"/>
        </w:tabs>
        <w:spacing w:after="120"/>
        <w:ind w:left="990" w:hanging="360"/>
        <w:jc w:val="both"/>
        <w:rPr>
          <w:rFonts w:ascii="FS Albert Arabic" w:hAnsi="FS Albert Arabic" w:cs="FS Albert Arabic"/>
        </w:rPr>
      </w:pPr>
      <w:r w:rsidRPr="00AB2229">
        <w:rPr>
          <w:rFonts w:ascii="FS Albert Arabic" w:hAnsi="FS Albert Arabic" w:cs="FS Albert Arabic"/>
        </w:rPr>
        <w:t>SOW</w:t>
      </w:r>
      <w:r w:rsidRPr="00AB2229">
        <w:rPr>
          <w:rFonts w:ascii="FS Albert Arabic" w:hAnsi="FS Albert Arabic" w:cs="FS Albert Arabic"/>
        </w:rPr>
        <w:tab/>
        <w:t>:Scope of Services</w:t>
      </w:r>
    </w:p>
    <w:p w:rsidR="00A44E6B" w:rsidRPr="00AB2229" w:rsidRDefault="00A44E6B" w:rsidP="00A44E6B">
      <w:pPr>
        <w:pStyle w:val="Heading3"/>
        <w:numPr>
          <w:ilvl w:val="0"/>
          <w:numId w:val="0"/>
        </w:numPr>
        <w:ind w:left="720" w:hanging="720"/>
        <w:rPr>
          <w:rFonts w:ascii="FS Albert Arabic" w:hAnsi="FS Albert Arabic" w:cs="FS Albert Arabic"/>
          <w:i/>
          <w:iCs/>
        </w:rPr>
      </w:pPr>
    </w:p>
    <w:p w:rsidR="00A44E6B" w:rsidRPr="00AB2229" w:rsidRDefault="00A44E6B" w:rsidP="00A44E6B">
      <w:pPr>
        <w:rPr>
          <w:rFonts w:ascii="FS Albert Arabic" w:hAnsi="FS Albert Arabic" w:cs="FS Albert Arabic"/>
        </w:rPr>
      </w:pPr>
    </w:p>
    <w:p w:rsidR="00A44E6B" w:rsidRPr="00AB2229" w:rsidRDefault="00A44E6B" w:rsidP="00A44E6B">
      <w:pPr>
        <w:pStyle w:val="Heading1"/>
        <w:spacing w:after="240"/>
        <w:rPr>
          <w:rFonts w:ascii="FS Albert Arabic" w:hAnsi="FS Albert Arabic" w:cs="FS Albert Arabic"/>
        </w:rPr>
      </w:pPr>
      <w:bookmarkStart w:id="13" w:name="_Toc504295813"/>
      <w:bookmarkStart w:id="14" w:name="_Toc535907192"/>
      <w:r w:rsidRPr="00AB2229">
        <w:rPr>
          <w:rFonts w:ascii="FS Albert Arabic" w:hAnsi="FS Albert Arabic" w:cs="FS Albert Arabic"/>
        </w:rPr>
        <w:t>SCOPE OF WORK</w:t>
      </w:r>
      <w:bookmarkEnd w:id="13"/>
      <w:bookmarkEnd w:id="14"/>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Contract Scope of Work (SOW) covers the detailed engineering design and other services required for the existing/ new infrastructure facilities of the First Party. This section provides general requirements and the details of the design services required of the Firs Party. </w:t>
      </w:r>
    </w:p>
    <w:p w:rsidR="00A44E6B" w:rsidRPr="00AB2229" w:rsidRDefault="00A44E6B" w:rsidP="00A44E6B">
      <w:pPr>
        <w:rPr>
          <w:rFonts w:ascii="FS Albert Arabic" w:hAnsi="FS Albert Arabic" w:cs="FS Albert Arabic"/>
          <w:shd w:val="clear" w:color="auto" w:fill="FFFF00"/>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4.1</w:t>
      </w:r>
      <w:r w:rsidRPr="00AB2229">
        <w:rPr>
          <w:rFonts w:ascii="FS Albert Arabic" w:hAnsi="FS Albert Arabic" w:cs="FS Albert Arabic"/>
        </w:rPr>
        <w:tab/>
        <w:t>General Requirements: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Work scopes will be issued through Task Orders by the First Party defining the scope of services of the Second Party for each Task Order. The scope of services for each task order will be as defined in the Task Order and in </w:t>
      </w:r>
      <w:r w:rsidRPr="00AB2229">
        <w:rPr>
          <w:rFonts w:ascii="FS Albert Arabic" w:hAnsi="FS Albert Arabic" w:cs="FS Albert Arabic"/>
        </w:rPr>
        <w:lastRenderedPageBreak/>
        <w:t xml:space="preserve">accordance with all applicable requirements defined in this Contract. Refer to the Part 4 of the Contract for the details on the management of Task Orders.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In general, the engineering/ design services shall include some or all of Architectural, Civil, Structural, Geotechnical, Electrical, Mechanical, Extra Low Voltage (BMS, IT, Security, Fire Detection, etc.) and Environmental disciplines as applicable for every Task Order. The Design Progress will undergo formal design review process at 30%, 60%, 90% and 100% as defined in the document No EPM-KE0-PR-000002, Procedure Design Review.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First Party may issue with Task Orders a set of design guidelines of applicable disciplines for use by the Second Party as a guide for developing project/ task specific basis of design/ design criteria. </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list of design deliverables and data to be developed by the Second Party for each of the tasks orders shall be in accordance with the applicable deliverables included in the lists below: </w:t>
      </w:r>
    </w:p>
    <w:p w:rsidR="00A44E6B" w:rsidRPr="00AB2229" w:rsidRDefault="00A44E6B" w:rsidP="00A44E6B">
      <w:pPr>
        <w:rPr>
          <w:rFonts w:ascii="FS Albert Arabic" w:hAnsi="FS Albert Arabic" w:cs="FS Albert Arabic"/>
        </w:rPr>
      </w:pP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w:t>
      </w:r>
      <w:r w:rsidRPr="00AB2229">
        <w:rPr>
          <w:rFonts w:ascii="FS Albert Arabic" w:hAnsi="FS Albert Arabic" w:cs="FS Albert Arabic"/>
          <w:sz w:val="22"/>
          <w:szCs w:val="22"/>
        </w:rPr>
        <w:t>EPM-KEA-RG-000001</w:t>
      </w:r>
      <w:r w:rsidRPr="00AB2229">
        <w:rPr>
          <w:rFonts w:ascii="FS Albert Arabic" w:hAnsi="FS Albert Arabic" w:cs="FS Albert Arabic"/>
          <w:sz w:val="22"/>
          <w:szCs w:val="22"/>
        </w:rPr>
        <w:tab/>
        <w:t xml:space="preserve"> </w:t>
      </w:r>
      <w:r w:rsidRPr="00AB2229">
        <w:rPr>
          <w:rFonts w:ascii="FS Albert Arabic" w:hAnsi="FS Albert Arabic" w:cs="FS Albert Arabic"/>
          <w:sz w:val="22"/>
          <w:szCs w:val="22"/>
        </w:rPr>
        <w:tab/>
        <w:t>List of Architectural Deliverables</w:t>
      </w: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EPM-KEC-RG-000002     </w:t>
      </w:r>
      <w:r w:rsidRPr="00AB2229">
        <w:rPr>
          <w:rFonts w:ascii="FS Albert Arabic" w:hAnsi="FS Albert Arabic" w:cs="FS Albert Arabic"/>
        </w:rPr>
        <w:tab/>
      </w:r>
      <w:r w:rsidRPr="00AB2229">
        <w:rPr>
          <w:rFonts w:ascii="FS Albert Arabic" w:hAnsi="FS Albert Arabic" w:cs="FS Albert Arabic"/>
          <w:sz w:val="22"/>
          <w:szCs w:val="22"/>
        </w:rPr>
        <w:t>List of Civil Deliverables</w:t>
      </w: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w:t>
      </w:r>
      <w:r w:rsidRPr="00AB2229">
        <w:rPr>
          <w:rFonts w:ascii="FS Albert Arabic" w:hAnsi="FS Albert Arabic" w:cs="FS Albert Arabic"/>
          <w:sz w:val="22"/>
          <w:szCs w:val="22"/>
        </w:rPr>
        <w:t>EPM-KEE-RG-000001</w:t>
      </w:r>
      <w:r w:rsidRPr="00AB2229">
        <w:rPr>
          <w:rFonts w:ascii="FS Albert Arabic" w:hAnsi="FS Albert Arabic" w:cs="FS Albert Arabic"/>
        </w:rPr>
        <w:t xml:space="preserve"> </w:t>
      </w:r>
      <w:r w:rsidRPr="00AB2229">
        <w:rPr>
          <w:rFonts w:ascii="FS Albert Arabic" w:hAnsi="FS Albert Arabic" w:cs="FS Albert Arabic"/>
        </w:rPr>
        <w:tab/>
      </w:r>
      <w:r w:rsidRPr="00AB2229">
        <w:rPr>
          <w:rFonts w:ascii="FS Albert Arabic" w:hAnsi="FS Albert Arabic" w:cs="FS Albert Arabic"/>
          <w:sz w:val="22"/>
          <w:szCs w:val="22"/>
        </w:rPr>
        <w:t>List of Electrical Deliverables</w:t>
      </w: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w:t>
      </w:r>
      <w:r w:rsidRPr="00AB2229">
        <w:rPr>
          <w:rFonts w:ascii="FS Albert Arabic" w:hAnsi="FS Albert Arabic" w:cs="FS Albert Arabic"/>
          <w:sz w:val="22"/>
          <w:szCs w:val="22"/>
        </w:rPr>
        <w:t>EPM-KEE-RG-000002</w:t>
      </w:r>
      <w:r w:rsidRPr="00AB2229">
        <w:rPr>
          <w:rFonts w:ascii="FS Albert Arabic" w:hAnsi="FS Albert Arabic" w:cs="FS Albert Arabic"/>
          <w:sz w:val="22"/>
          <w:szCs w:val="22"/>
        </w:rPr>
        <w:tab/>
      </w:r>
      <w:r w:rsidRPr="00AB2229">
        <w:rPr>
          <w:rFonts w:ascii="FS Albert Arabic" w:hAnsi="FS Albert Arabic" w:cs="FS Albert Arabic"/>
          <w:sz w:val="22"/>
          <w:szCs w:val="22"/>
        </w:rPr>
        <w:tab/>
        <w:t>List of ELV Deliverables</w:t>
      </w: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w:t>
      </w:r>
      <w:r w:rsidRPr="00AB2229">
        <w:rPr>
          <w:rFonts w:ascii="FS Albert Arabic" w:hAnsi="FS Albert Arabic" w:cs="FS Albert Arabic"/>
          <w:sz w:val="22"/>
          <w:szCs w:val="22"/>
        </w:rPr>
        <w:t>EPM-KEM-RG-000001</w:t>
      </w:r>
      <w:r w:rsidRPr="00AB2229">
        <w:rPr>
          <w:rFonts w:ascii="FS Albert Arabic" w:hAnsi="FS Albert Arabic" w:cs="FS Albert Arabic"/>
          <w:sz w:val="22"/>
          <w:szCs w:val="22"/>
        </w:rPr>
        <w:tab/>
        <w:t>List of Mechanical Deliverables</w:t>
      </w:r>
    </w:p>
    <w:p w:rsidR="00A44E6B" w:rsidRPr="00AB2229" w:rsidRDefault="00A44E6B" w:rsidP="00A44E6B">
      <w:pPr>
        <w:pStyle w:val="ListParagraph"/>
        <w:numPr>
          <w:ilvl w:val="0"/>
          <w:numId w:val="23"/>
        </w:numPr>
        <w:rPr>
          <w:rFonts w:ascii="FS Albert Arabic" w:hAnsi="FS Albert Arabic" w:cs="FS Albert Arabic"/>
        </w:rPr>
      </w:pPr>
      <w:r w:rsidRPr="00AB2229">
        <w:rPr>
          <w:rFonts w:ascii="FS Albert Arabic" w:hAnsi="FS Albert Arabic" w:cs="FS Albert Arabic"/>
        </w:rPr>
        <w:t xml:space="preserve">Document No. </w:t>
      </w:r>
      <w:r w:rsidRPr="00AB2229">
        <w:rPr>
          <w:rFonts w:ascii="FS Albert Arabic" w:hAnsi="FS Albert Arabic" w:cs="FS Albert Arabic"/>
          <w:sz w:val="22"/>
          <w:szCs w:val="22"/>
        </w:rPr>
        <w:t>EPM-KES-RG-000001</w:t>
      </w:r>
      <w:r w:rsidRPr="00AB2229">
        <w:rPr>
          <w:rFonts w:ascii="FS Albert Arabic" w:hAnsi="FS Albert Arabic" w:cs="FS Albert Arabic"/>
          <w:sz w:val="22"/>
          <w:szCs w:val="22"/>
        </w:rPr>
        <w:tab/>
      </w:r>
      <w:r w:rsidRPr="00AB2229">
        <w:rPr>
          <w:rFonts w:ascii="FS Albert Arabic" w:hAnsi="FS Albert Arabic" w:cs="FS Albert Arabic"/>
          <w:sz w:val="22"/>
          <w:szCs w:val="22"/>
        </w:rPr>
        <w:tab/>
        <w:t>List of Structural Deliverables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scope shall also include obtaining all required local certifications/ approvals and all coordination’s with other stakeholders such as SEC, NWC, SASO, </w:t>
      </w:r>
      <w:r w:rsidR="00382743" w:rsidRPr="00AB2229">
        <w:rPr>
          <w:rFonts w:ascii="FS Albert Arabic" w:hAnsi="FS Albert Arabic" w:cs="FS Albert Arabic"/>
        </w:rPr>
        <w:t xml:space="preserve">Civil Defense, </w:t>
      </w:r>
      <w:r w:rsidRPr="00AB2229">
        <w:rPr>
          <w:rFonts w:ascii="FS Albert Arabic" w:hAnsi="FS Albert Arabic" w:cs="FS Albert Arabic"/>
        </w:rPr>
        <w:t>etc.</w:t>
      </w:r>
    </w:p>
    <w:p w:rsidR="00A44E6B" w:rsidRPr="00AB2229" w:rsidRDefault="00A44E6B" w:rsidP="00A44E6B">
      <w:pPr>
        <w:rPr>
          <w:rFonts w:ascii="FS Albert Arabic" w:hAnsi="FS Albert Arabic" w:cs="FS Albert Arabic"/>
        </w:rPr>
      </w:pPr>
    </w:p>
    <w:p w:rsidR="00A44E6B" w:rsidRPr="00AB2229" w:rsidRDefault="00A44E6B" w:rsidP="00A44E6B">
      <w:pPr>
        <w:pStyle w:val="1BodyTextNumber"/>
        <w:numPr>
          <w:ilvl w:val="0"/>
          <w:numId w:val="0"/>
        </w:numPr>
        <w:rPr>
          <w:rFonts w:ascii="FS Albert Arabic" w:hAnsi="FS Albert Arabic" w:cs="FS Albert Arabic"/>
        </w:rPr>
      </w:pPr>
      <w:r w:rsidRPr="00AB2229">
        <w:rPr>
          <w:rFonts w:ascii="FS Albert Arabic" w:hAnsi="FS Albert Arabic" w:cs="FS Albert Arabic"/>
        </w:rPr>
        <w:t>4.2</w:t>
      </w:r>
      <w:r w:rsidRPr="00AB2229">
        <w:rPr>
          <w:rFonts w:ascii="FS Albert Arabic" w:hAnsi="FS Albert Arabic" w:cs="FS Albert Arabic"/>
        </w:rPr>
        <w:tab/>
        <w:t>Project Design and Engineering Services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In general, the scope of design services may include, but not limited to, the following:</w:t>
      </w:r>
    </w:p>
    <w:p w:rsidR="00A44E6B" w:rsidRPr="00AB2229" w:rsidRDefault="00A44E6B" w:rsidP="00A44E6B">
      <w:pPr>
        <w:rPr>
          <w:rFonts w:ascii="FS Albert Arabic" w:hAnsi="FS Albert Arabic" w:cs="FS Albert Arabic"/>
        </w:rPr>
      </w:pP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lastRenderedPageBreak/>
        <w:t>Research, investigation, collect, compile, review, verify and validate information such as existing data, studies, reports and other information as required</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Prepare preliminary and detailed cost estimates for different phases/ stages of design including material take-offs</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Preparation of design basis report, design criteria, specifications and standard installation details</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Calculations, reports and detailed construction drawings for all applicable disciplines</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Preparation of supply/ install bid packages</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Preparation of design quantities (concrete, steel, pipes, doors, windows, fixtures, equipment, etc.)</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Preparation and/ or review of shop/ fabrication drawings such as steel/ re-bar fabrication drawings</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 xml:space="preserve">Building design shall include, unless noted otherwise, all architectural fittings, siding/ roofing, electrical lighting, grounding/ equipotential bonding, ventilation, HVAC, FADS, etc. </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Provide QC and QA deliverables as applicable to the scope</w:t>
      </w:r>
    </w:p>
    <w:p w:rsidR="00A44E6B" w:rsidRPr="00AB2229" w:rsidRDefault="00A44E6B" w:rsidP="00A44E6B">
      <w:pPr>
        <w:pStyle w:val="ListParagraph"/>
        <w:numPr>
          <w:ilvl w:val="0"/>
          <w:numId w:val="20"/>
        </w:numPr>
        <w:rPr>
          <w:rFonts w:ascii="FS Albert Arabic" w:hAnsi="FS Albert Arabic" w:cs="FS Albert Arabic"/>
        </w:rPr>
      </w:pPr>
      <w:r w:rsidRPr="00AB2229">
        <w:rPr>
          <w:rFonts w:ascii="FS Albert Arabic" w:hAnsi="FS Albert Arabic" w:cs="FS Albert Arabic"/>
        </w:rPr>
        <w:t>Provide value Engineering and any other design services as required by the First Party</w:t>
      </w:r>
    </w:p>
    <w:p w:rsidR="00A44E6B" w:rsidRPr="00AB2229" w:rsidRDefault="00A44E6B" w:rsidP="00A44E6B">
      <w:pPr>
        <w:ind w:left="360"/>
        <w:rPr>
          <w:rFonts w:ascii="FS Albert Arabic" w:hAnsi="FS Albert Arabic" w:cs="FS Albert Arabic"/>
        </w:rPr>
      </w:pPr>
    </w:p>
    <w:p w:rsidR="00A44E6B" w:rsidRPr="00AB2229" w:rsidRDefault="00A44E6B" w:rsidP="00A44E6B">
      <w:pPr>
        <w:rPr>
          <w:rFonts w:ascii="FS Albert Arabic" w:hAnsi="FS Albert Arabic" w:cs="FS Albert Arabic"/>
        </w:rPr>
      </w:pPr>
    </w:p>
    <w:p w:rsidR="00A44E6B" w:rsidRPr="00AB2229" w:rsidRDefault="00A44E6B" w:rsidP="00A44E6B">
      <w:pPr>
        <w:pStyle w:val="1BodyTextNumber"/>
        <w:numPr>
          <w:ilvl w:val="0"/>
          <w:numId w:val="0"/>
        </w:numPr>
        <w:rPr>
          <w:rFonts w:ascii="FS Albert Arabic" w:hAnsi="FS Albert Arabic" w:cs="FS Albert Arabic"/>
        </w:rPr>
      </w:pPr>
      <w:r w:rsidRPr="00AB2229">
        <w:rPr>
          <w:rFonts w:ascii="FS Albert Arabic" w:hAnsi="FS Albert Arabic" w:cs="FS Albert Arabic"/>
        </w:rPr>
        <w:t>4.3</w:t>
      </w:r>
      <w:r w:rsidRPr="00AB2229">
        <w:rPr>
          <w:rFonts w:ascii="FS Albert Arabic" w:hAnsi="FS Albert Arabic" w:cs="FS Albert Arabic"/>
        </w:rPr>
        <w:tab/>
        <w:t>Site investigation Services:</w:t>
      </w:r>
    </w:p>
    <w:p w:rsidR="00A44E6B" w:rsidRPr="00AB2229" w:rsidRDefault="00A44E6B" w:rsidP="00A44E6B">
      <w:pPr>
        <w:pStyle w:val="1BodyTextNumber"/>
        <w:numPr>
          <w:ilvl w:val="0"/>
          <w:numId w:val="0"/>
        </w:numPr>
        <w:rPr>
          <w:rFonts w:ascii="FS Albert Arabic" w:hAnsi="FS Albert Arabic" w:cs="FS Albert Arabic"/>
        </w:rPr>
      </w:pPr>
    </w:p>
    <w:p w:rsidR="00A44E6B" w:rsidRPr="00AB2229" w:rsidRDefault="00A44E6B" w:rsidP="00A44E6B">
      <w:pPr>
        <w:pStyle w:val="1BodyTextNumber"/>
        <w:numPr>
          <w:ilvl w:val="0"/>
          <w:numId w:val="0"/>
        </w:numPr>
        <w:rPr>
          <w:rFonts w:ascii="FS Albert Arabic" w:hAnsi="FS Albert Arabic" w:cs="FS Albert Arabic"/>
        </w:rPr>
      </w:pPr>
      <w:r w:rsidRPr="00AB2229">
        <w:rPr>
          <w:rFonts w:ascii="FS Albert Arabic" w:hAnsi="FS Albert Arabic" w:cs="FS Albert Arabic"/>
        </w:rPr>
        <w:t>The scope of field/ site investigation services could include, but not limited to, the following:</w:t>
      </w:r>
    </w:p>
    <w:p w:rsidR="00A44E6B" w:rsidRPr="00AB2229" w:rsidRDefault="00A44E6B" w:rsidP="00A44E6B">
      <w:pPr>
        <w:pStyle w:val="1BodyTextNumber"/>
        <w:numPr>
          <w:ilvl w:val="0"/>
          <w:numId w:val="0"/>
        </w:numPr>
        <w:rPr>
          <w:rFonts w:ascii="FS Albert Arabic" w:hAnsi="FS Albert Arabic" w:cs="FS Albert Arabic"/>
        </w:rPr>
      </w:pPr>
    </w:p>
    <w:p w:rsidR="00A44E6B" w:rsidRPr="00AB2229" w:rsidRDefault="00A44E6B" w:rsidP="00A44E6B">
      <w:pPr>
        <w:pStyle w:val="1BodyTextNumber"/>
        <w:numPr>
          <w:ilvl w:val="0"/>
          <w:numId w:val="10"/>
        </w:numPr>
        <w:rPr>
          <w:rFonts w:ascii="FS Albert Arabic" w:hAnsi="FS Albert Arabic" w:cs="FS Albert Arabic"/>
        </w:rPr>
      </w:pPr>
      <w:r w:rsidRPr="00AB2229">
        <w:rPr>
          <w:rFonts w:ascii="FS Albert Arabic" w:hAnsi="FS Albert Arabic" w:cs="FS Albert Arabic"/>
        </w:rPr>
        <w:t xml:space="preserve">Conduct site walk down to familiarize with the existing site/ access/ limits of the work/ interfaces with others </w:t>
      </w:r>
    </w:p>
    <w:p w:rsidR="00A44E6B" w:rsidRPr="00AB2229" w:rsidRDefault="00A44E6B" w:rsidP="00A44E6B">
      <w:pPr>
        <w:pStyle w:val="1BodyTextNumber"/>
        <w:numPr>
          <w:ilvl w:val="0"/>
          <w:numId w:val="10"/>
        </w:numPr>
        <w:rPr>
          <w:rFonts w:ascii="FS Albert Arabic" w:hAnsi="FS Albert Arabic" w:cs="FS Albert Arabic"/>
        </w:rPr>
      </w:pPr>
      <w:r w:rsidRPr="00AB2229">
        <w:rPr>
          <w:rFonts w:ascii="FS Albert Arabic" w:hAnsi="FS Albert Arabic" w:cs="FS Albert Arabic"/>
        </w:rPr>
        <w:t>Obtain required data from other contracts that are in design phase or construction phase with which work of this Contract must interface</w:t>
      </w:r>
    </w:p>
    <w:p w:rsidR="00A44E6B" w:rsidRPr="00AB2229" w:rsidRDefault="00A44E6B" w:rsidP="00A44E6B">
      <w:pPr>
        <w:pStyle w:val="1BodyTextNumber"/>
        <w:numPr>
          <w:ilvl w:val="0"/>
          <w:numId w:val="10"/>
        </w:numPr>
        <w:rPr>
          <w:rFonts w:ascii="FS Albert Arabic" w:hAnsi="FS Albert Arabic" w:cs="FS Albert Arabic"/>
        </w:rPr>
      </w:pPr>
      <w:r w:rsidRPr="00AB2229">
        <w:rPr>
          <w:rFonts w:ascii="FS Albert Arabic" w:hAnsi="FS Albert Arabic" w:cs="FS Albert Arabic"/>
        </w:rPr>
        <w:t>Develop or verify site as built data as necessary</w:t>
      </w:r>
    </w:p>
    <w:p w:rsidR="00A44E6B" w:rsidRPr="00AB2229" w:rsidRDefault="00A44E6B" w:rsidP="00A44E6B">
      <w:pPr>
        <w:pStyle w:val="1BodyTextNumber"/>
        <w:numPr>
          <w:ilvl w:val="0"/>
          <w:numId w:val="10"/>
        </w:numPr>
        <w:rPr>
          <w:rFonts w:ascii="FS Albert Arabic" w:hAnsi="FS Albert Arabic" w:cs="FS Albert Arabic"/>
        </w:rPr>
      </w:pPr>
      <w:r w:rsidRPr="00AB2229">
        <w:rPr>
          <w:rFonts w:ascii="FS Albert Arabic" w:hAnsi="FS Albert Arabic" w:cs="FS Albert Arabic"/>
        </w:rPr>
        <w:t>Produce boundary &amp; topographical surveys of above and underground existing utilities and site spot levels, roads, drainage, etc.</w:t>
      </w:r>
    </w:p>
    <w:p w:rsidR="00A44E6B" w:rsidRPr="00AB2229" w:rsidRDefault="00A44E6B" w:rsidP="00A44E6B">
      <w:pPr>
        <w:pStyle w:val="1BodyTextNumber"/>
        <w:numPr>
          <w:ilvl w:val="0"/>
          <w:numId w:val="10"/>
        </w:numPr>
        <w:rPr>
          <w:rFonts w:ascii="FS Albert Arabic" w:hAnsi="FS Albert Arabic" w:cs="FS Albert Arabic"/>
        </w:rPr>
      </w:pPr>
      <w:r w:rsidRPr="00AB2229">
        <w:rPr>
          <w:rFonts w:ascii="FS Albert Arabic" w:hAnsi="FS Albert Arabic" w:cs="FS Albert Arabic"/>
        </w:rPr>
        <w:t>Review existing Geotechnical engineering (subsurface sampling, test pits and borings) data and request additional tests required for analysis and to produce interpretive report for use during design</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lastRenderedPageBreak/>
        <w:t>4.4</w:t>
      </w:r>
      <w:r w:rsidRPr="00AB2229">
        <w:rPr>
          <w:rFonts w:ascii="FS Albert Arabic" w:hAnsi="FS Albert Arabic" w:cs="FS Albert Arabic"/>
        </w:rPr>
        <w:tab/>
        <w:t>Performance of Specific Studies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Certain studies may have to be performed for planning/ permitting/ design purposes. The scope of Second Party in the performance of such studies or in the management if the studies are to be done by other specialty consultants  may include, but not limited to, the following: </w:t>
      </w:r>
    </w:p>
    <w:p w:rsidR="00A44E6B" w:rsidRPr="00AB2229" w:rsidRDefault="00A44E6B" w:rsidP="00A44E6B">
      <w:pPr>
        <w:rPr>
          <w:rFonts w:ascii="FS Albert Arabic" w:hAnsi="FS Albert Arabic" w:cs="FS Albert Arabic"/>
        </w:rPr>
      </w:pP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Feasibility studies / reports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Master planning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Programming, space planning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Traffic and other site analyses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Concept design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Cost estimate / validation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Code Analysis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Power/ Utility Usage Projections, etc.</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Acoustic Studies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Seismic analysis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Environmental Studies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4.5</w:t>
      </w:r>
      <w:r w:rsidRPr="00AB2229">
        <w:rPr>
          <w:rFonts w:ascii="FS Albert Arabic" w:hAnsi="FS Albert Arabic" w:cs="FS Albert Arabic"/>
        </w:rPr>
        <w:tab/>
        <w:t>Support during Construction Contract Tender Phase</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ab/>
      </w:r>
    </w:p>
    <w:p w:rsidR="00A44E6B" w:rsidRPr="00AB2229" w:rsidRDefault="00A44E6B" w:rsidP="00A44E6B">
      <w:pPr>
        <w:rPr>
          <w:rFonts w:ascii="FS Albert Arabic" w:hAnsi="FS Albert Arabic" w:cs="FS Albert Arabic"/>
        </w:rPr>
      </w:pPr>
      <w:r w:rsidRPr="00AB2229">
        <w:rPr>
          <w:rFonts w:ascii="FS Albert Arabic" w:hAnsi="FS Albert Arabic" w:cs="FS Albert Arabic"/>
        </w:rPr>
        <w:t>The following are the typical engineering activities required of the Second Party during the Construction Contract Tender Stage:</w:t>
      </w:r>
    </w:p>
    <w:p w:rsidR="00A44E6B" w:rsidRPr="00AB2229" w:rsidRDefault="00A44E6B" w:rsidP="00A44E6B">
      <w:pPr>
        <w:rPr>
          <w:rFonts w:ascii="FS Albert Arabic" w:hAnsi="FS Albert Arabic" w:cs="FS Albert Arabic"/>
        </w:rPr>
      </w:pP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Responding to bidder’s technical queries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Evaluation of bidders Technical Proposals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Issue any revision/ addendum to the issued technical documents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Prepare conformed Scope of Work for award</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4.6</w:t>
      </w:r>
      <w:r w:rsidRPr="00AB2229">
        <w:rPr>
          <w:rFonts w:ascii="FS Albert Arabic" w:hAnsi="FS Albert Arabic" w:cs="FS Albert Arabic"/>
        </w:rPr>
        <w:tab/>
        <w:t>Engineering Support during Construction/Testing &amp; Commissioning</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Following are the typical engineering support activities, which may have to be carried out from the construction site office, required during construction, but not limited to:</w:t>
      </w:r>
    </w:p>
    <w:p w:rsidR="00A44E6B" w:rsidRPr="00AB2229" w:rsidRDefault="00A44E6B" w:rsidP="00A44E6B">
      <w:pPr>
        <w:rPr>
          <w:rFonts w:ascii="FS Albert Arabic" w:hAnsi="FS Albert Arabic" w:cs="FS Albert Arabic"/>
        </w:rPr>
      </w:pP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Review and approval of Construction Contractor/ suppliers submittals</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 xml:space="preserve">Respond to site Technical Queries </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Attend Factory Acceptance Test (FAT)</w:t>
      </w:r>
    </w:p>
    <w:p w:rsidR="00A44E6B" w:rsidRPr="00AB2229" w:rsidRDefault="00A44E6B" w:rsidP="00A44E6B">
      <w:pPr>
        <w:pStyle w:val="Bullet1"/>
        <w:spacing w:after="60"/>
        <w:ind w:left="720" w:hanging="360"/>
        <w:jc w:val="both"/>
        <w:rPr>
          <w:rFonts w:ascii="FS Albert Arabic" w:hAnsi="FS Albert Arabic" w:cs="FS Albert Arabic"/>
        </w:rPr>
      </w:pPr>
      <w:r w:rsidRPr="00AB2229">
        <w:rPr>
          <w:rFonts w:ascii="FS Albert Arabic" w:hAnsi="FS Albert Arabic" w:cs="FS Albert Arabic"/>
        </w:rPr>
        <w:t>Provide input to the Design/ Field Change Notices as required</w:t>
      </w:r>
    </w:p>
    <w:p w:rsidR="00A44E6B" w:rsidRPr="00AB2229" w:rsidRDefault="00A44E6B" w:rsidP="00A44E6B">
      <w:pPr>
        <w:pStyle w:val="Bullet1"/>
        <w:spacing w:after="240"/>
        <w:ind w:left="720" w:hanging="360"/>
        <w:jc w:val="both"/>
        <w:rPr>
          <w:rFonts w:ascii="FS Albert Arabic" w:hAnsi="FS Albert Arabic" w:cs="FS Albert Arabic"/>
        </w:rPr>
      </w:pPr>
      <w:r w:rsidRPr="00AB2229">
        <w:rPr>
          <w:rFonts w:ascii="FS Albert Arabic" w:hAnsi="FS Albert Arabic" w:cs="FS Albert Arabic"/>
        </w:rPr>
        <w:t>As-built services.</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4.7</w:t>
      </w:r>
      <w:r w:rsidRPr="00AB2229">
        <w:rPr>
          <w:rFonts w:ascii="FS Albert Arabic" w:hAnsi="FS Albert Arabic" w:cs="FS Albert Arabic"/>
        </w:rPr>
        <w:tab/>
        <w:t>General Engineering Support</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Second Party may be required to perform from time to time variety of miscellaneous engineering/ design/ support tasks such as:</w:t>
      </w:r>
    </w:p>
    <w:p w:rsidR="00A44E6B" w:rsidRPr="00AB2229" w:rsidRDefault="00A44E6B" w:rsidP="00A44E6B">
      <w:pPr>
        <w:rPr>
          <w:rFonts w:ascii="FS Albert Arabic" w:hAnsi="FS Albert Arabic" w:cs="FS Albert Arabic"/>
        </w:rPr>
      </w:pPr>
    </w:p>
    <w:p w:rsidR="00A44E6B" w:rsidRPr="00AB2229" w:rsidRDefault="00A44E6B" w:rsidP="00A44E6B">
      <w:pPr>
        <w:pStyle w:val="ListParagraph"/>
        <w:numPr>
          <w:ilvl w:val="0"/>
          <w:numId w:val="21"/>
        </w:numPr>
        <w:rPr>
          <w:rFonts w:ascii="FS Albert Arabic" w:hAnsi="FS Albert Arabic" w:cs="FS Albert Arabic"/>
        </w:rPr>
      </w:pPr>
      <w:r w:rsidRPr="00AB2229">
        <w:rPr>
          <w:rFonts w:ascii="FS Albert Arabic" w:hAnsi="FS Albert Arabic" w:cs="FS Albert Arabic"/>
        </w:rPr>
        <w:t>Support during the planning/ approval phase of the project such site studies, development of the drawings/ sketches, execution schedule, permits, etc. required to progress the Project approval gate process</w:t>
      </w:r>
    </w:p>
    <w:p w:rsidR="00A44E6B" w:rsidRPr="00AB2229" w:rsidRDefault="00A44E6B" w:rsidP="00A44E6B">
      <w:pPr>
        <w:pStyle w:val="ListParagraph"/>
        <w:numPr>
          <w:ilvl w:val="0"/>
          <w:numId w:val="21"/>
        </w:numPr>
        <w:rPr>
          <w:rFonts w:ascii="FS Albert Arabic" w:hAnsi="FS Albert Arabic" w:cs="FS Albert Arabic"/>
        </w:rPr>
      </w:pPr>
      <w:r w:rsidRPr="00AB2229">
        <w:rPr>
          <w:rFonts w:ascii="FS Albert Arabic" w:hAnsi="FS Albert Arabic" w:cs="FS Albert Arabic"/>
        </w:rPr>
        <w:t>Site walk to familiarize with the site, performing studies with consideration of the site conditions, safe operation of all systems, preliminary calculations, establishment of rights of way, establishing a basis for the project design, evaluating options and providing recommendations</w:t>
      </w:r>
    </w:p>
    <w:p w:rsidR="00A44E6B" w:rsidRPr="00AB2229" w:rsidRDefault="00A44E6B" w:rsidP="00A44E6B">
      <w:pPr>
        <w:pStyle w:val="ListParagraph"/>
        <w:numPr>
          <w:ilvl w:val="0"/>
          <w:numId w:val="21"/>
        </w:numPr>
        <w:rPr>
          <w:rFonts w:ascii="FS Albert Arabic" w:hAnsi="FS Albert Arabic" w:cs="FS Albert Arabic"/>
        </w:rPr>
      </w:pPr>
      <w:r w:rsidRPr="00AB2229">
        <w:rPr>
          <w:rFonts w:ascii="FS Albert Arabic" w:hAnsi="FS Albert Arabic" w:cs="FS Albert Arabic"/>
        </w:rPr>
        <w:t>Perform day to day miscellaneous design tasks and other support services as required. The day to day design tasks will include providing technical definitions for anticipated projects, modifications and minor improvements to their existing facilities in addition to performing repetitive tasks</w:t>
      </w:r>
    </w:p>
    <w:p w:rsidR="00A44E6B" w:rsidRPr="00AB2229" w:rsidRDefault="00A44E6B" w:rsidP="00A44E6B">
      <w:pPr>
        <w:pStyle w:val="ListParagraph"/>
        <w:numPr>
          <w:ilvl w:val="0"/>
          <w:numId w:val="21"/>
        </w:numPr>
        <w:rPr>
          <w:rFonts w:ascii="FS Albert Arabic" w:hAnsi="FS Albert Arabic" w:cs="FS Albert Arabic"/>
        </w:rPr>
      </w:pPr>
      <w:r w:rsidRPr="00AB2229">
        <w:rPr>
          <w:rFonts w:ascii="FS Albert Arabic" w:hAnsi="FS Albert Arabic" w:cs="FS Albert Arabic"/>
        </w:rPr>
        <w:t>Provide the First Party the engineering staff augmentation in the field of engineering and architectural if the staff need duration of the work is not long enough to justify direct hiring by the First Party.</w:t>
      </w:r>
    </w:p>
    <w:p w:rsidR="00A44E6B" w:rsidRPr="00AB2229" w:rsidRDefault="00A44E6B" w:rsidP="00A44E6B">
      <w:pPr>
        <w:rPr>
          <w:rFonts w:ascii="FS Albert Arabic" w:hAnsi="FS Albert Arabic" w:cs="FS Albert Arabic"/>
        </w:rPr>
      </w:pPr>
    </w:p>
    <w:p w:rsidR="00A44E6B" w:rsidRPr="00AB2229" w:rsidRDefault="00A44E6B" w:rsidP="00A44E6B">
      <w:pPr>
        <w:pStyle w:val="Heading1"/>
        <w:spacing w:after="240"/>
        <w:rPr>
          <w:rFonts w:ascii="FS Albert Arabic" w:hAnsi="FS Albert Arabic" w:cs="FS Albert Arabic"/>
        </w:rPr>
      </w:pPr>
      <w:bookmarkStart w:id="15" w:name="_Toc504295814"/>
      <w:bookmarkStart w:id="16" w:name="_Toc535907193"/>
      <w:r w:rsidRPr="00AB2229">
        <w:rPr>
          <w:rFonts w:ascii="FS Albert Arabic" w:hAnsi="FS Albert Arabic" w:cs="FS Albert Arabic"/>
        </w:rPr>
        <w:lastRenderedPageBreak/>
        <w:t>release of tasks (work orders)</w:t>
      </w:r>
      <w:bookmarkEnd w:id="15"/>
      <w:bookmarkEnd w:id="16"/>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Following is an indicative plan for the task orders that may be released by the First Party to the Second Party during the execution of this contract. </w:t>
      </w:r>
    </w:p>
    <w:p w:rsidR="00A44E6B" w:rsidRPr="00AB2229" w:rsidRDefault="00A44E6B" w:rsidP="00A44E6B">
      <w:pPr>
        <w:rPr>
          <w:rFonts w:ascii="FS Albert Arabic" w:hAnsi="FS Albert Arabic" w:cs="FS Albert Arabic"/>
        </w:rPr>
      </w:pPr>
    </w:p>
    <w:p w:rsidR="00A44E6B" w:rsidRPr="00AB2229" w:rsidRDefault="00A44E6B" w:rsidP="00A44E6B">
      <w:pPr>
        <w:jc w:val="center"/>
        <w:rPr>
          <w:rFonts w:ascii="FS Albert Arabic" w:hAnsi="FS Albert Arabic" w:cs="FS Albert Arabic"/>
        </w:rPr>
      </w:pPr>
      <w:r w:rsidRPr="00AB2229">
        <w:rPr>
          <w:rFonts w:ascii="FS Albert Arabic" w:hAnsi="FS Albert Arabic" w:cs="FS Albert Arabic"/>
        </w:rPr>
        <w:t xml:space="preserve">Sample of Task Order List </w:t>
      </w:r>
      <w:r w:rsidRPr="007E60D5">
        <w:rPr>
          <w:rFonts w:ascii="FS Albert Arabic" w:hAnsi="FS Albert Arabic" w:cs="FS Albert Arabic"/>
        </w:rPr>
        <w:t>(</w:t>
      </w:r>
      <w:r w:rsidRPr="007E60D5">
        <w:rPr>
          <w:rFonts w:ascii="FS Albert Arabic" w:hAnsi="FS Albert Arabic" w:cs="FS Albert Arabic"/>
          <w:i/>
          <w:iCs/>
        </w:rPr>
        <w:t>Entity to include task order details based on its five year plan</w:t>
      </w:r>
      <w:r w:rsidRPr="007E60D5">
        <w:rPr>
          <w:rFonts w:ascii="FS Albert Arabic" w:hAnsi="FS Albert Arabic" w:cs="FS Albert Arabic"/>
        </w:rPr>
        <w:t>)</w:t>
      </w:r>
    </w:p>
    <w:p w:rsidR="00A44E6B" w:rsidRPr="00AB2229" w:rsidRDefault="00A44E6B" w:rsidP="00A44E6B">
      <w:pPr>
        <w:rPr>
          <w:rFonts w:ascii="FS Albert Arabic" w:hAnsi="FS Albert Arabic" w:cs="FS Albert Arabic"/>
        </w:rPr>
      </w:pPr>
    </w:p>
    <w:tbl>
      <w:tblPr>
        <w:tblStyle w:val="TableGrid"/>
        <w:tblW w:w="0" w:type="auto"/>
        <w:tblLook w:val="04A0" w:firstRow="1" w:lastRow="0" w:firstColumn="1" w:lastColumn="0" w:noHBand="0" w:noVBand="1"/>
      </w:tblPr>
      <w:tblGrid>
        <w:gridCol w:w="626"/>
        <w:gridCol w:w="2148"/>
        <w:gridCol w:w="1395"/>
        <w:gridCol w:w="3653"/>
        <w:gridCol w:w="1523"/>
      </w:tblGrid>
      <w:tr w:rsidR="00A44E6B" w:rsidRPr="00AB2229" w:rsidTr="0087377E">
        <w:tc>
          <w:tcPr>
            <w:tcW w:w="605"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Item No</w:t>
            </w:r>
          </w:p>
        </w:tc>
        <w:tc>
          <w:tcPr>
            <w:tcW w:w="2153"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Task Title</w:t>
            </w:r>
          </w:p>
        </w:tc>
        <w:tc>
          <w:tcPr>
            <w:tcW w:w="1395"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Task Type</w:t>
            </w:r>
          </w:p>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(Design</w:t>
            </w:r>
            <w:proofErr w:type="gramStart"/>
            <w:r w:rsidRPr="00AB2229">
              <w:rPr>
                <w:rFonts w:ascii="FS Albert Arabic" w:hAnsi="FS Albert Arabic" w:cs="FS Albert Arabic"/>
              </w:rPr>
              <w:t>,  Study</w:t>
            </w:r>
            <w:proofErr w:type="gramEnd"/>
            <w:r w:rsidRPr="00AB2229">
              <w:rPr>
                <w:rFonts w:ascii="FS Albert Arabic" w:hAnsi="FS Albert Arabic" w:cs="FS Albert Arabic"/>
              </w:rPr>
              <w:t>, Site Investigation, etc.)</w:t>
            </w:r>
          </w:p>
          <w:p w:rsidR="00A44E6B" w:rsidRPr="00AB2229" w:rsidRDefault="00A44E6B" w:rsidP="0087377E">
            <w:pPr>
              <w:jc w:val="center"/>
              <w:rPr>
                <w:rFonts w:ascii="FS Albert Arabic" w:hAnsi="FS Albert Arabic" w:cs="FS Albert Arabic"/>
              </w:rPr>
            </w:pPr>
          </w:p>
        </w:tc>
        <w:tc>
          <w:tcPr>
            <w:tcW w:w="3669"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Description of the Task</w:t>
            </w:r>
          </w:p>
        </w:tc>
        <w:tc>
          <w:tcPr>
            <w:tcW w:w="1526"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t>Estimated award time</w:t>
            </w:r>
          </w:p>
        </w:tc>
      </w:tr>
      <w:tr w:rsidR="00A44E6B" w:rsidRPr="00AB2229" w:rsidTr="0087377E">
        <w:trPr>
          <w:trHeight w:val="656"/>
        </w:trPr>
        <w:tc>
          <w:tcPr>
            <w:tcW w:w="605" w:type="dxa"/>
          </w:tcPr>
          <w:p w:rsidR="00A44E6B" w:rsidRPr="00AB2229" w:rsidRDefault="00A44E6B" w:rsidP="0087377E">
            <w:pPr>
              <w:jc w:val="center"/>
              <w:rPr>
                <w:rFonts w:ascii="FS Albert Arabic" w:hAnsi="FS Albert Arabic" w:cs="FS Albert Arabic"/>
                <w:i/>
                <w:iCs/>
              </w:rPr>
            </w:pPr>
            <w:r w:rsidRPr="00AB2229">
              <w:rPr>
                <w:rFonts w:ascii="FS Albert Arabic" w:hAnsi="FS Albert Arabic" w:cs="FS Albert Arabic"/>
                <w:i/>
                <w:iCs/>
              </w:rPr>
              <w:t>1</w:t>
            </w:r>
          </w:p>
        </w:tc>
        <w:tc>
          <w:tcPr>
            <w:tcW w:w="2153" w:type="dxa"/>
          </w:tcPr>
          <w:p w:rsidR="00A44E6B" w:rsidRPr="00AB2229" w:rsidRDefault="00A44E6B" w:rsidP="0087377E">
            <w:pPr>
              <w:jc w:val="left"/>
              <w:rPr>
                <w:rFonts w:ascii="FS Albert Arabic" w:hAnsi="FS Albert Arabic" w:cs="FS Albert Arabic"/>
                <w:i/>
                <w:iCs/>
              </w:rPr>
            </w:pPr>
            <w:r w:rsidRPr="00AB2229">
              <w:rPr>
                <w:rFonts w:ascii="FS Albert Arabic" w:hAnsi="FS Albert Arabic" w:cs="FS Albert Arabic"/>
                <w:i/>
                <w:iCs/>
              </w:rPr>
              <w:t>Miscellaneous tasks</w:t>
            </w:r>
          </w:p>
        </w:tc>
        <w:tc>
          <w:tcPr>
            <w:tcW w:w="1395"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General Engineering support</w:t>
            </w:r>
          </w:p>
        </w:tc>
        <w:tc>
          <w:tcPr>
            <w:tcW w:w="3669"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Provide Engineering Support to the Project planning group in the development of work scope,  preliminary drawings/ sketches, estimate, etc. required for task approvals</w:t>
            </w:r>
          </w:p>
        </w:tc>
        <w:tc>
          <w:tcPr>
            <w:tcW w:w="1526"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Oct 2018</w:t>
            </w:r>
          </w:p>
        </w:tc>
      </w:tr>
      <w:tr w:rsidR="00A44E6B" w:rsidRPr="00AB2229" w:rsidTr="0087377E">
        <w:tc>
          <w:tcPr>
            <w:tcW w:w="605" w:type="dxa"/>
          </w:tcPr>
          <w:p w:rsidR="00A44E6B" w:rsidRPr="00AB2229" w:rsidRDefault="00A44E6B" w:rsidP="0087377E">
            <w:pPr>
              <w:jc w:val="center"/>
              <w:rPr>
                <w:rFonts w:ascii="FS Albert Arabic" w:hAnsi="FS Albert Arabic" w:cs="FS Albert Arabic"/>
                <w:i/>
                <w:iCs/>
              </w:rPr>
            </w:pPr>
            <w:r w:rsidRPr="00AB2229">
              <w:rPr>
                <w:rFonts w:ascii="FS Albert Arabic" w:hAnsi="FS Albert Arabic" w:cs="FS Albert Arabic"/>
                <w:i/>
                <w:iCs/>
              </w:rPr>
              <w:t>2</w:t>
            </w:r>
          </w:p>
        </w:tc>
        <w:tc>
          <w:tcPr>
            <w:tcW w:w="2153" w:type="dxa"/>
          </w:tcPr>
          <w:p w:rsidR="00A44E6B" w:rsidRPr="00AB2229" w:rsidRDefault="00A44E6B" w:rsidP="0087377E">
            <w:pPr>
              <w:jc w:val="left"/>
              <w:rPr>
                <w:rFonts w:ascii="FS Albert Arabic" w:hAnsi="FS Albert Arabic" w:cs="FS Albert Arabic"/>
                <w:i/>
                <w:iCs/>
              </w:rPr>
            </w:pPr>
            <w:r w:rsidRPr="00AB2229">
              <w:rPr>
                <w:rFonts w:ascii="FS Albert Arabic" w:hAnsi="FS Albert Arabic" w:cs="FS Albert Arabic"/>
                <w:i/>
                <w:iCs/>
              </w:rPr>
              <w:t>Office building expansion</w:t>
            </w:r>
          </w:p>
        </w:tc>
        <w:tc>
          <w:tcPr>
            <w:tcW w:w="1395"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Design</w:t>
            </w:r>
          </w:p>
        </w:tc>
        <w:tc>
          <w:tcPr>
            <w:tcW w:w="3669"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Addition of five office rooms and two toilet blocks to the existing site office at xxx</w:t>
            </w:r>
          </w:p>
        </w:tc>
        <w:tc>
          <w:tcPr>
            <w:tcW w:w="1526"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Dec 2018</w:t>
            </w:r>
          </w:p>
        </w:tc>
      </w:tr>
      <w:tr w:rsidR="00A44E6B" w:rsidRPr="00AB2229" w:rsidTr="0087377E">
        <w:tc>
          <w:tcPr>
            <w:tcW w:w="605" w:type="dxa"/>
          </w:tcPr>
          <w:p w:rsidR="00A44E6B" w:rsidRPr="00AB2229" w:rsidRDefault="00A44E6B" w:rsidP="0087377E">
            <w:pPr>
              <w:jc w:val="center"/>
              <w:rPr>
                <w:rFonts w:ascii="FS Albert Arabic" w:hAnsi="FS Albert Arabic" w:cs="FS Albert Arabic"/>
                <w:i/>
                <w:iCs/>
              </w:rPr>
            </w:pPr>
            <w:r w:rsidRPr="00AB2229">
              <w:rPr>
                <w:rFonts w:ascii="FS Albert Arabic" w:hAnsi="FS Albert Arabic" w:cs="FS Albert Arabic"/>
                <w:i/>
                <w:iCs/>
              </w:rPr>
              <w:t>3</w:t>
            </w:r>
          </w:p>
        </w:tc>
        <w:tc>
          <w:tcPr>
            <w:tcW w:w="2153"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Waste Water Plant installation</w:t>
            </w:r>
          </w:p>
        </w:tc>
        <w:tc>
          <w:tcPr>
            <w:tcW w:w="1395"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Design</w:t>
            </w:r>
          </w:p>
        </w:tc>
        <w:tc>
          <w:tcPr>
            <w:tcW w:w="3669"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Develop RFP for EPC services to design, procure, install, test and commission a WTP at xxx</w:t>
            </w:r>
          </w:p>
        </w:tc>
        <w:tc>
          <w:tcPr>
            <w:tcW w:w="1526"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Mar 2019</w:t>
            </w:r>
          </w:p>
        </w:tc>
      </w:tr>
      <w:tr w:rsidR="00A44E6B" w:rsidRPr="00AB2229" w:rsidTr="0087377E">
        <w:tc>
          <w:tcPr>
            <w:tcW w:w="605" w:type="dxa"/>
          </w:tcPr>
          <w:p w:rsidR="00A44E6B" w:rsidRPr="00AB2229" w:rsidRDefault="00A44E6B" w:rsidP="0087377E">
            <w:pPr>
              <w:jc w:val="center"/>
              <w:rPr>
                <w:rFonts w:ascii="FS Albert Arabic" w:hAnsi="FS Albert Arabic" w:cs="FS Albert Arabic"/>
                <w:i/>
                <w:iCs/>
              </w:rPr>
            </w:pPr>
            <w:r w:rsidRPr="00AB2229">
              <w:rPr>
                <w:rFonts w:ascii="FS Albert Arabic" w:hAnsi="FS Albert Arabic" w:cs="FS Albert Arabic"/>
                <w:i/>
                <w:iCs/>
              </w:rPr>
              <w:t>4</w:t>
            </w:r>
          </w:p>
        </w:tc>
        <w:tc>
          <w:tcPr>
            <w:tcW w:w="2153"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Site Development</w:t>
            </w:r>
          </w:p>
        </w:tc>
        <w:tc>
          <w:tcPr>
            <w:tcW w:w="1395"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Site investigation and Design</w:t>
            </w:r>
          </w:p>
        </w:tc>
        <w:tc>
          <w:tcPr>
            <w:tcW w:w="3669"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t xml:space="preserve">Review existing Geotechnical data, and if required, request additional investigation, collect and study existing as well as ongoing project design in </w:t>
            </w:r>
            <w:r w:rsidRPr="00AB2229">
              <w:rPr>
                <w:rFonts w:ascii="FS Albert Arabic" w:hAnsi="FS Albert Arabic" w:cs="FS Albert Arabic"/>
                <w:i/>
                <w:iCs/>
              </w:rPr>
              <w:lastRenderedPageBreak/>
              <w:t xml:space="preserve">adjacent area to develop complete design of 1.2 km of access road </w:t>
            </w:r>
          </w:p>
        </w:tc>
        <w:tc>
          <w:tcPr>
            <w:tcW w:w="1526" w:type="dxa"/>
          </w:tcPr>
          <w:p w:rsidR="00A44E6B" w:rsidRPr="00AB2229" w:rsidRDefault="00A44E6B" w:rsidP="0087377E">
            <w:pPr>
              <w:rPr>
                <w:rFonts w:ascii="FS Albert Arabic" w:hAnsi="FS Albert Arabic" w:cs="FS Albert Arabic"/>
                <w:i/>
                <w:iCs/>
              </w:rPr>
            </w:pPr>
            <w:r w:rsidRPr="00AB2229">
              <w:rPr>
                <w:rFonts w:ascii="FS Albert Arabic" w:hAnsi="FS Albert Arabic" w:cs="FS Albert Arabic"/>
                <w:i/>
                <w:iCs/>
              </w:rPr>
              <w:lastRenderedPageBreak/>
              <w:t>Aug 2020</w:t>
            </w:r>
          </w:p>
        </w:tc>
      </w:tr>
      <w:tr w:rsidR="00A44E6B" w:rsidRPr="00AB2229" w:rsidTr="0087377E">
        <w:tc>
          <w:tcPr>
            <w:tcW w:w="605" w:type="dxa"/>
          </w:tcPr>
          <w:p w:rsidR="00A44E6B" w:rsidRPr="00AB2229" w:rsidRDefault="00A44E6B" w:rsidP="0087377E">
            <w:pPr>
              <w:jc w:val="center"/>
              <w:rPr>
                <w:rFonts w:ascii="FS Albert Arabic" w:hAnsi="FS Albert Arabic" w:cs="FS Albert Arabic"/>
              </w:rPr>
            </w:pPr>
            <w:r w:rsidRPr="00AB2229">
              <w:rPr>
                <w:rFonts w:ascii="FS Albert Arabic" w:hAnsi="FS Albert Arabic" w:cs="FS Albert Arabic"/>
              </w:rPr>
              <w:lastRenderedPageBreak/>
              <w:t>4</w:t>
            </w:r>
          </w:p>
        </w:tc>
        <w:tc>
          <w:tcPr>
            <w:tcW w:w="2153" w:type="dxa"/>
          </w:tcPr>
          <w:p w:rsidR="00A44E6B" w:rsidRPr="00AB2229" w:rsidRDefault="00A44E6B" w:rsidP="0087377E">
            <w:pPr>
              <w:rPr>
                <w:rFonts w:ascii="FS Albert Arabic" w:hAnsi="FS Albert Arabic" w:cs="FS Albert Arabic"/>
              </w:rPr>
            </w:pPr>
          </w:p>
        </w:tc>
        <w:tc>
          <w:tcPr>
            <w:tcW w:w="1395" w:type="dxa"/>
          </w:tcPr>
          <w:p w:rsidR="00A44E6B" w:rsidRPr="00AB2229" w:rsidRDefault="00A44E6B" w:rsidP="0087377E">
            <w:pPr>
              <w:rPr>
                <w:rFonts w:ascii="FS Albert Arabic" w:hAnsi="FS Albert Arabic" w:cs="FS Albert Arabic"/>
              </w:rPr>
            </w:pPr>
          </w:p>
        </w:tc>
        <w:tc>
          <w:tcPr>
            <w:tcW w:w="3669" w:type="dxa"/>
          </w:tcPr>
          <w:p w:rsidR="00A44E6B" w:rsidRPr="00AB2229" w:rsidRDefault="00A44E6B" w:rsidP="0087377E">
            <w:pPr>
              <w:rPr>
                <w:rFonts w:ascii="FS Albert Arabic" w:hAnsi="FS Albert Arabic" w:cs="FS Albert Arabic"/>
              </w:rPr>
            </w:pPr>
          </w:p>
        </w:tc>
        <w:tc>
          <w:tcPr>
            <w:tcW w:w="1526" w:type="dxa"/>
          </w:tcPr>
          <w:p w:rsidR="00A44E6B" w:rsidRPr="00AB2229" w:rsidRDefault="00A44E6B" w:rsidP="0087377E">
            <w:pPr>
              <w:rPr>
                <w:rFonts w:ascii="FS Albert Arabic" w:hAnsi="FS Albert Arabic" w:cs="FS Albert Arabic"/>
              </w:rPr>
            </w:pPr>
          </w:p>
        </w:tc>
      </w:tr>
    </w:tbl>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Refer to Part 3 of the Contract for the Task Order form Template to be used by the First Party for obtaining the proposal from the Second Party. As a minimum, the Task request will contain following information for the Second Party to fully understand the task requirements and submit its proposal accordingly: </w:t>
      </w:r>
    </w:p>
    <w:p w:rsidR="00A44E6B" w:rsidRPr="00AB2229" w:rsidRDefault="00A44E6B" w:rsidP="00A44E6B">
      <w:pPr>
        <w:rPr>
          <w:rFonts w:ascii="FS Albert Arabic" w:hAnsi="FS Albert Arabic" w:cs="FS Albert Arabic"/>
        </w:rPr>
      </w:pPr>
    </w:p>
    <w:p w:rsidR="00A44E6B" w:rsidRPr="00AB2229" w:rsidRDefault="00A44E6B" w:rsidP="00A44E6B">
      <w:pPr>
        <w:pStyle w:val="ListParagraph"/>
        <w:numPr>
          <w:ilvl w:val="0"/>
          <w:numId w:val="22"/>
        </w:numPr>
        <w:rPr>
          <w:rFonts w:ascii="FS Albert Arabic" w:hAnsi="FS Albert Arabic" w:cs="FS Albert Arabic"/>
        </w:rPr>
      </w:pPr>
      <w:r w:rsidRPr="00AB2229">
        <w:rPr>
          <w:rFonts w:ascii="FS Albert Arabic" w:hAnsi="FS Albert Arabic" w:cs="FS Albert Arabic"/>
        </w:rPr>
        <w:t>Description of the scope of the facility and services required</w:t>
      </w:r>
    </w:p>
    <w:p w:rsidR="00A44E6B" w:rsidRPr="00AB2229" w:rsidRDefault="00A44E6B" w:rsidP="00A44E6B">
      <w:pPr>
        <w:pStyle w:val="ListParagraph"/>
        <w:numPr>
          <w:ilvl w:val="0"/>
          <w:numId w:val="22"/>
        </w:numPr>
        <w:rPr>
          <w:rFonts w:ascii="FS Albert Arabic" w:hAnsi="FS Albert Arabic" w:cs="FS Albert Arabic"/>
        </w:rPr>
      </w:pPr>
      <w:r w:rsidRPr="00AB2229">
        <w:rPr>
          <w:rFonts w:ascii="FS Albert Arabic" w:hAnsi="FS Albert Arabic" w:cs="FS Albert Arabic"/>
        </w:rPr>
        <w:t xml:space="preserve">Relevant documents such as project reports, limits of work, site data, sketches, basis of basis, applicable specifications, etc. </w:t>
      </w:r>
    </w:p>
    <w:p w:rsidR="00A44E6B" w:rsidRPr="00AB2229" w:rsidRDefault="00A44E6B" w:rsidP="00A44E6B">
      <w:pPr>
        <w:pStyle w:val="ListParagraph"/>
        <w:numPr>
          <w:ilvl w:val="0"/>
          <w:numId w:val="22"/>
        </w:numPr>
        <w:rPr>
          <w:rFonts w:ascii="FS Albert Arabic" w:hAnsi="FS Albert Arabic" w:cs="FS Albert Arabic"/>
        </w:rPr>
      </w:pPr>
      <w:r w:rsidRPr="00AB2229">
        <w:rPr>
          <w:rFonts w:ascii="FS Albert Arabic" w:hAnsi="FS Albert Arabic" w:cs="FS Albert Arabic"/>
        </w:rPr>
        <w:t>Required output – Construction Drawings, Standards, Bid Package, etc.</w:t>
      </w:r>
    </w:p>
    <w:p w:rsidR="00A44E6B" w:rsidRPr="00AB2229" w:rsidRDefault="00A44E6B" w:rsidP="00A44E6B">
      <w:pPr>
        <w:pStyle w:val="ListParagraph"/>
        <w:numPr>
          <w:ilvl w:val="0"/>
          <w:numId w:val="22"/>
        </w:numPr>
        <w:rPr>
          <w:rFonts w:ascii="FS Albert Arabic" w:hAnsi="FS Albert Arabic" w:cs="FS Albert Arabic"/>
        </w:rPr>
      </w:pPr>
      <w:r w:rsidRPr="00AB2229">
        <w:rPr>
          <w:rFonts w:ascii="FS Albert Arabic" w:hAnsi="FS Albert Arabic" w:cs="FS Albert Arabic"/>
        </w:rPr>
        <w:t xml:space="preserve">Any other information necessary to define the scope of task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The Second Party will review the Task and submit its proposal in the Template provided in Part 3 for each Task Request. Second Party’s proposal for each Task, as a minimum, shall include:</w:t>
      </w:r>
    </w:p>
    <w:p w:rsidR="00A44E6B" w:rsidRPr="00AB2229" w:rsidRDefault="00A44E6B" w:rsidP="00A44E6B">
      <w:pPr>
        <w:rPr>
          <w:rFonts w:ascii="FS Albert Arabic" w:hAnsi="FS Albert Arabic" w:cs="FS Albert Arabic"/>
        </w:rPr>
      </w:pP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Detailed List of Deliverables by discipline to be produced by the Second Party</w:t>
      </w: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Job-hour estimate, by deliverables broken down to each position (Manager, Senior Engineer, Designer, etc.)</w:t>
      </w: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Detailed basis of job-hour estimate</w:t>
      </w: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 xml:space="preserve">Details of the Third Party including its scope that the  First Party will hire to support completion of its task </w:t>
      </w: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List of all individuals who will perform the task with qualification and experience summary</w:t>
      </w:r>
    </w:p>
    <w:p w:rsidR="00A44E6B" w:rsidRPr="00AB2229" w:rsidRDefault="00A44E6B" w:rsidP="00A44E6B">
      <w:pPr>
        <w:pStyle w:val="ListParagraph"/>
        <w:numPr>
          <w:ilvl w:val="0"/>
          <w:numId w:val="24"/>
        </w:numPr>
        <w:rPr>
          <w:rFonts w:ascii="FS Albert Arabic" w:hAnsi="FS Albert Arabic" w:cs="FS Albert Arabic"/>
        </w:rPr>
      </w:pPr>
      <w:r w:rsidRPr="00AB2229">
        <w:rPr>
          <w:rFonts w:ascii="FS Albert Arabic" w:hAnsi="FS Albert Arabic" w:cs="FS Albert Arabic"/>
        </w:rPr>
        <w:t>Schedule of issue of deliverables including stage reviews</w:t>
      </w:r>
    </w:p>
    <w:p w:rsidR="00A44E6B" w:rsidRPr="00AB2229" w:rsidRDefault="00A44E6B" w:rsidP="00A44E6B">
      <w:pPr>
        <w:pStyle w:val="ListParagraph"/>
        <w:ind w:left="769"/>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proposal shall be reviewed and following negotiation/ clarification, as necessary, formal Task Release Letter be issued authorizing the Second Party to commence the execution of the task, refer to Part 3 for details. Upon </w:t>
      </w:r>
      <w:r w:rsidRPr="00AB2229">
        <w:rPr>
          <w:rFonts w:ascii="FS Albert Arabic" w:hAnsi="FS Albert Arabic" w:cs="FS Albert Arabic"/>
        </w:rPr>
        <w:lastRenderedPageBreak/>
        <w:t>issuance of a Task Order the Second Party will execute the task in accordance with the approved Task Order and this contract without impacting the completion date(s) as set forth in this contract.</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Number of Task Orders may be released concurrently. The Second Party shall execute these tasks in parallel regardless of other tasks that Second Party may have been assigned and in progress.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p>
    <w:p w:rsidR="00A44E6B" w:rsidRPr="00AB2229" w:rsidRDefault="00A44E6B" w:rsidP="00A44E6B">
      <w:pPr>
        <w:pStyle w:val="Heading1"/>
        <w:spacing w:after="240"/>
        <w:rPr>
          <w:rFonts w:ascii="FS Albert Arabic" w:hAnsi="FS Albert Arabic" w:cs="FS Albert Arabic"/>
        </w:rPr>
      </w:pPr>
      <w:bookmarkStart w:id="17" w:name="_Toc504295815"/>
      <w:bookmarkStart w:id="18" w:name="_Toc535907194"/>
      <w:r w:rsidRPr="00AB2229">
        <w:rPr>
          <w:rFonts w:ascii="FS Albert Arabic" w:hAnsi="FS Albert Arabic" w:cs="FS Albert Arabic"/>
        </w:rPr>
        <w:t>Work By Others</w:t>
      </w:r>
      <w:bookmarkEnd w:id="17"/>
      <w:bookmarkEnd w:id="18"/>
    </w:p>
    <w:p w:rsidR="00A44E6B" w:rsidRPr="00AB2229" w:rsidRDefault="00A44E6B" w:rsidP="00A44E6B">
      <w:pPr>
        <w:rPr>
          <w:rFonts w:ascii="FS Albert Arabic" w:hAnsi="FS Albert Arabic" w:cs="FS Albert Arabic"/>
          <w:i/>
          <w:iCs/>
        </w:rPr>
      </w:pPr>
      <w:r w:rsidRPr="007E60D5">
        <w:rPr>
          <w:rFonts w:ascii="FS Albert Arabic" w:hAnsi="FS Albert Arabic" w:cs="FS Albert Arabic"/>
          <w:i/>
          <w:iCs/>
        </w:rPr>
        <w:t>Entity to define tasks/ deliverables to be done by others.</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i/>
          <w:iCs/>
        </w:rPr>
      </w:pPr>
      <w:r w:rsidRPr="00AB2229">
        <w:rPr>
          <w:rFonts w:ascii="FS Albert Arabic" w:hAnsi="FS Albert Arabic" w:cs="FS Albert Arabic"/>
          <w:i/>
          <w:iCs/>
        </w:rPr>
        <w:t xml:space="preserve">This could include permitting, geotechnical tests, site investigation, site survey, permits, concept design, roads, tie-ins, design of temporary facilities, etc.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p>
    <w:p w:rsidR="00A44E6B" w:rsidRPr="00AB2229" w:rsidRDefault="00A44E6B" w:rsidP="00A44E6B">
      <w:pPr>
        <w:pStyle w:val="Heading1"/>
        <w:spacing w:after="240"/>
        <w:rPr>
          <w:rFonts w:ascii="FS Albert Arabic" w:hAnsi="FS Albert Arabic" w:cs="FS Albert Arabic"/>
        </w:rPr>
      </w:pPr>
      <w:bookmarkStart w:id="19" w:name="_Toc504295818"/>
      <w:bookmarkStart w:id="20" w:name="_Toc535907195"/>
      <w:r w:rsidRPr="00AB2229">
        <w:rPr>
          <w:rFonts w:ascii="FS Albert Arabic" w:hAnsi="FS Albert Arabic" w:cs="FS Albert Arabic"/>
        </w:rPr>
        <w:t>OTHER REQUIREMENTS</w:t>
      </w:r>
      <w:bookmarkEnd w:id="19"/>
      <w:bookmarkEnd w:id="20"/>
    </w:p>
    <w:p w:rsidR="00A44E6B" w:rsidRPr="00AB2229" w:rsidRDefault="00A44E6B" w:rsidP="00A44E6B">
      <w:pPr>
        <w:pStyle w:val="Heading2"/>
        <w:spacing w:after="240"/>
        <w:ind w:left="936" w:hanging="576"/>
        <w:rPr>
          <w:rFonts w:ascii="FS Albert Arabic" w:hAnsi="FS Albert Arabic" w:cs="FS Albert Arabic"/>
        </w:rPr>
      </w:pPr>
      <w:bookmarkStart w:id="21" w:name="_Toc504295819"/>
      <w:bookmarkStart w:id="22" w:name="_Toc535907196"/>
      <w:r w:rsidRPr="00AB2229">
        <w:rPr>
          <w:rFonts w:ascii="FS Albert Arabic" w:hAnsi="FS Albert Arabic" w:cs="FS Albert Arabic"/>
        </w:rPr>
        <w:t>Quality of Work</w:t>
      </w:r>
      <w:bookmarkEnd w:id="21"/>
      <w:bookmarkEnd w:id="22"/>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The Second Party shall submit to the First Party for review and approval its own Quality Assurance Plan, which the Second Party intends to implement on this project. The plan shall include its Quality Procedures and QC tools. The quality of work expected from the Second Party shall be in conformance with the approved Design Criteria/ Basis of Design, Specifications, Standard Drawings, SOW, etc. </w:t>
      </w:r>
    </w:p>
    <w:p w:rsidR="00A44E6B" w:rsidRPr="00AB2229" w:rsidRDefault="00A44E6B" w:rsidP="00A44E6B">
      <w:pPr>
        <w:rPr>
          <w:rFonts w:ascii="FS Albert Arabic" w:hAnsi="FS Albert Arabic" w:cs="FS Albert Arabic"/>
        </w:rPr>
      </w:pPr>
    </w:p>
    <w:p w:rsidR="00A44E6B" w:rsidRPr="00AB2229" w:rsidRDefault="00A44E6B" w:rsidP="00A44E6B">
      <w:pPr>
        <w:pStyle w:val="Heading2"/>
        <w:spacing w:after="240"/>
        <w:ind w:hanging="112"/>
        <w:rPr>
          <w:rFonts w:ascii="FS Albert Arabic" w:hAnsi="FS Albert Arabic" w:cs="FS Albert Arabic"/>
        </w:rPr>
      </w:pPr>
      <w:bookmarkStart w:id="23" w:name="_Toc504295820"/>
      <w:bookmarkStart w:id="24" w:name="_Toc535907197"/>
      <w:r w:rsidRPr="00AB2229">
        <w:rPr>
          <w:rFonts w:ascii="FS Albert Arabic" w:hAnsi="FS Albert Arabic" w:cs="FS Albert Arabic"/>
        </w:rPr>
        <w:t>Data and Document Submittal Requirements (DDSR):</w:t>
      </w:r>
      <w:bookmarkEnd w:id="23"/>
      <w:bookmarkEnd w:id="24"/>
    </w:p>
    <w:p w:rsidR="00A44E6B" w:rsidRPr="00AB2229" w:rsidRDefault="00A44E6B" w:rsidP="00A44E6B">
      <w:pPr>
        <w:rPr>
          <w:rFonts w:ascii="FS Albert Arabic" w:hAnsi="FS Albert Arabic" w:cs="FS Albert Arabic"/>
        </w:rPr>
      </w:pPr>
      <w:r w:rsidRPr="007E60D5">
        <w:rPr>
          <w:rFonts w:ascii="FS Albert Arabic" w:hAnsi="FS Albert Arabic" w:cs="FS Albert Arabic"/>
          <w:i/>
          <w:iCs/>
        </w:rPr>
        <w:t>Entity to identify the documents from the Appendix 5-2 required from the bidders in their proposals</w:t>
      </w:r>
      <w:r w:rsidRPr="007E60D5">
        <w:rPr>
          <w:rFonts w:ascii="FS Albert Arabic" w:hAnsi="FS Albert Arabic" w:cs="FS Albert Arabic"/>
        </w:rPr>
        <w:t>.</w:t>
      </w: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p>
    <w:p w:rsidR="00A44E6B" w:rsidRPr="00AB2229" w:rsidRDefault="00A44E6B" w:rsidP="00382743">
      <w:pPr>
        <w:rPr>
          <w:rFonts w:ascii="FS Albert Arabic" w:hAnsi="FS Albert Arabic" w:cs="FS Albert Arabic"/>
        </w:rPr>
      </w:pPr>
      <w:r w:rsidRPr="00AB2229">
        <w:rPr>
          <w:rFonts w:ascii="FS Albert Arabic" w:hAnsi="FS Albert Arabic" w:cs="FS Albert Arabic"/>
          <w:i/>
          <w:iCs/>
        </w:rPr>
        <w:lastRenderedPageBreak/>
        <w:t xml:space="preserve">As a minimum the </w:t>
      </w:r>
      <w:r w:rsidRPr="00AB2229">
        <w:rPr>
          <w:rFonts w:ascii="FS Albert Arabic" w:hAnsi="FS Albert Arabic" w:cs="FS Albert Arabic"/>
        </w:rPr>
        <w:t>Second Party</w:t>
      </w:r>
      <w:r w:rsidRPr="00AB2229">
        <w:rPr>
          <w:rFonts w:ascii="FS Albert Arabic" w:hAnsi="FS Albert Arabic" w:cs="FS Albert Arabic"/>
          <w:i/>
          <w:iCs/>
        </w:rPr>
        <w:t xml:space="preserve"> should be asked to submit</w:t>
      </w:r>
      <w:r w:rsidR="00382743" w:rsidRPr="00AB2229">
        <w:rPr>
          <w:rFonts w:ascii="FS Albert Arabic" w:hAnsi="FS Albert Arabic" w:cs="FS Albert Arabic"/>
          <w:i/>
          <w:iCs/>
        </w:rPr>
        <w:t xml:space="preserve"> Project Execution Plan, </w:t>
      </w:r>
      <w:r w:rsidRPr="00AB2229">
        <w:rPr>
          <w:rFonts w:ascii="FS Albert Arabic" w:hAnsi="FS Albert Arabic" w:cs="FS Albert Arabic"/>
          <w:i/>
          <w:iCs/>
        </w:rPr>
        <w:t>its generic QC/ QA procedures, Experience summary, automation plan for the project listing design tools proposed for use and their integration, proposed organization, etc</w:t>
      </w: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p>
    <w:p w:rsidR="00A44E6B" w:rsidRPr="00AB2229" w:rsidRDefault="00A44E6B" w:rsidP="00A44E6B">
      <w:pPr>
        <w:pStyle w:val="Heading2"/>
        <w:spacing w:after="240"/>
        <w:ind w:left="936" w:hanging="576"/>
        <w:rPr>
          <w:rFonts w:ascii="FS Albert Arabic" w:hAnsi="FS Albert Arabic" w:cs="FS Albert Arabic"/>
        </w:rPr>
      </w:pPr>
      <w:bookmarkStart w:id="25" w:name="_Toc535907198"/>
      <w:bookmarkStart w:id="26" w:name="_Toc504295821"/>
      <w:r w:rsidRPr="00AB2229">
        <w:rPr>
          <w:rFonts w:ascii="FS Albert Arabic" w:hAnsi="FS Albert Arabic" w:cs="FS Albert Arabic"/>
        </w:rPr>
        <w:t>Use of Design Software</w:t>
      </w:r>
      <w:bookmarkEnd w:id="25"/>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First Party recommends a list of Design Software to be used, as applicable, in the design of its scope. Second Party shall review the list and include in its proposal the list of the design software, be it in the First Party recommended list or not, that the Second Party will use in the execution of its scope under this contract. The list of recommended software from the Second Party will be reviewed and approved by the First Party and shall form a part of this Contract.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Refer to the Document No.  </w:t>
      </w:r>
      <w:r w:rsidRPr="00AB2229">
        <w:rPr>
          <w:rFonts w:ascii="FS Albert Arabic" w:hAnsi="FS Albert Arabic" w:cs="FS Albert Arabic"/>
          <w:sz w:val="22"/>
          <w:szCs w:val="22"/>
        </w:rPr>
        <w:t>EPM-KE0-RG-000009 for the List of Recommended software.</w:t>
      </w:r>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p>
    <w:p w:rsidR="00A44E6B" w:rsidRPr="00AB2229" w:rsidRDefault="00A44E6B" w:rsidP="00A44E6B">
      <w:pPr>
        <w:rPr>
          <w:rFonts w:ascii="FS Albert Arabic" w:hAnsi="FS Albert Arabic" w:cs="FS Albert Arabic"/>
        </w:rPr>
      </w:pPr>
    </w:p>
    <w:p w:rsidR="00A44E6B" w:rsidRPr="00AB2229" w:rsidRDefault="00A44E6B" w:rsidP="00A44E6B">
      <w:pPr>
        <w:pStyle w:val="Heading2"/>
        <w:spacing w:after="240"/>
        <w:ind w:left="936" w:hanging="576"/>
        <w:rPr>
          <w:rFonts w:ascii="FS Albert Arabic" w:hAnsi="FS Albert Arabic" w:cs="FS Albert Arabic"/>
        </w:rPr>
      </w:pPr>
      <w:bookmarkStart w:id="27" w:name="_Toc535907199"/>
      <w:r w:rsidRPr="00AB2229">
        <w:rPr>
          <w:rFonts w:ascii="FS Albert Arabic" w:hAnsi="FS Albert Arabic" w:cs="FS Albert Arabic"/>
        </w:rPr>
        <w:t>Design Reviews and Approval</w:t>
      </w:r>
      <w:bookmarkEnd w:id="26"/>
      <w:bookmarkEnd w:id="27"/>
    </w:p>
    <w:p w:rsidR="00A44E6B" w:rsidRPr="00AB2229" w:rsidRDefault="00A44E6B" w:rsidP="00A44E6B">
      <w:pPr>
        <w:rPr>
          <w:rFonts w:ascii="FS Albert Arabic" w:hAnsi="FS Albert Arabic" w:cs="FS Albert Arabic"/>
        </w:rPr>
      </w:pPr>
      <w:r w:rsidRPr="00AB2229">
        <w:rPr>
          <w:rFonts w:ascii="FS Albert Arabic" w:hAnsi="FS Albert Arabic" w:cs="FS Albert Arabic"/>
        </w:rPr>
        <w:t>All the Engineering deliverables and data, developed by the Second Party at each stage of the project (30%, 60%, etc.) including final deliverables shall be reviewed and approved by the First Party.</w:t>
      </w:r>
    </w:p>
    <w:p w:rsidR="00A44E6B" w:rsidRPr="00AB2229" w:rsidRDefault="00A44E6B" w:rsidP="00A44E6B">
      <w:pPr>
        <w:rPr>
          <w:rFonts w:ascii="FS Albert Arabic" w:hAnsi="FS Albert Arabic" w:cs="FS Albert Arabic"/>
          <w:highlight w:val="yellow"/>
        </w:rPr>
      </w:pPr>
    </w:p>
    <w:p w:rsidR="00A44E6B" w:rsidRPr="00AB2229" w:rsidRDefault="00A44E6B" w:rsidP="00A44E6B">
      <w:pPr>
        <w:pStyle w:val="Heading2"/>
        <w:spacing w:after="240"/>
        <w:ind w:left="936" w:hanging="576"/>
        <w:rPr>
          <w:rFonts w:ascii="FS Albert Arabic" w:hAnsi="FS Albert Arabic" w:cs="FS Albert Arabic"/>
        </w:rPr>
      </w:pPr>
      <w:bookmarkStart w:id="28" w:name="_Toc504295822"/>
      <w:bookmarkStart w:id="29" w:name="_Toc535907200"/>
      <w:r w:rsidRPr="00AB2229">
        <w:rPr>
          <w:rFonts w:ascii="FS Albert Arabic" w:hAnsi="FS Albert Arabic" w:cs="FS Albert Arabic"/>
        </w:rPr>
        <w:t>Engineering Input for Project/Task Cost Estimate</w:t>
      </w:r>
      <w:bookmarkEnd w:id="28"/>
      <w:bookmarkEnd w:id="29"/>
      <w:r w:rsidRPr="00AB2229">
        <w:rPr>
          <w:rFonts w:ascii="FS Albert Arabic" w:hAnsi="FS Albert Arabic" w:cs="FS Albert Arabic"/>
        </w:rPr>
        <w:t xml:space="preserve"> </w:t>
      </w:r>
    </w:p>
    <w:p w:rsidR="00A44E6B" w:rsidRPr="00AB2229" w:rsidRDefault="00A44E6B" w:rsidP="00A44E6B">
      <w:pPr>
        <w:rPr>
          <w:rFonts w:ascii="FS Albert Arabic" w:hAnsi="FS Albert Arabic" w:cs="FS Albert Arabic"/>
        </w:rPr>
      </w:pPr>
      <w:r w:rsidRPr="00AB2229">
        <w:rPr>
          <w:rFonts w:ascii="FS Albert Arabic" w:hAnsi="FS Albert Arabic" w:cs="FS Albert Arabic"/>
        </w:rPr>
        <w:t>The Scope of Services includes the development of engineering quantities information required for the development of cost estimates by Project/ task as needed. The quantity estimate may be required for the planning/ approval purposes or for cost control during the execution. The estimates may be required at different stages of design development (10%, 30%, 60%, etc.).</w:t>
      </w:r>
    </w:p>
    <w:p w:rsidR="00A44E6B" w:rsidRPr="00AB2229" w:rsidRDefault="00A44E6B" w:rsidP="00A44E6B">
      <w:pPr>
        <w:rPr>
          <w:rFonts w:ascii="FS Albert Arabic" w:hAnsi="FS Albert Arabic" w:cs="FS Albert Arabic"/>
        </w:rPr>
      </w:pPr>
    </w:p>
    <w:p w:rsidR="00A44E6B" w:rsidRPr="00AB2229" w:rsidRDefault="00A44E6B" w:rsidP="00A44E6B">
      <w:pPr>
        <w:pStyle w:val="Heading2"/>
        <w:spacing w:after="240"/>
        <w:ind w:left="936" w:hanging="576"/>
        <w:rPr>
          <w:rFonts w:ascii="FS Albert Arabic" w:hAnsi="FS Albert Arabic" w:cs="FS Albert Arabic"/>
        </w:rPr>
      </w:pPr>
      <w:bookmarkStart w:id="30" w:name="_Toc504295823"/>
      <w:bookmarkStart w:id="31" w:name="_Toc535907201"/>
      <w:r w:rsidRPr="00AB2229">
        <w:rPr>
          <w:rFonts w:ascii="FS Albert Arabic" w:hAnsi="FS Albert Arabic" w:cs="FS Albert Arabic"/>
        </w:rPr>
        <w:lastRenderedPageBreak/>
        <w:t>Coordination with Government Agencies and Others</w:t>
      </w:r>
      <w:bookmarkEnd w:id="30"/>
      <w:bookmarkEnd w:id="31"/>
    </w:p>
    <w:p w:rsidR="00A44E6B" w:rsidRPr="00AB2229" w:rsidRDefault="00A44E6B" w:rsidP="00A44E6B">
      <w:pPr>
        <w:rPr>
          <w:rFonts w:ascii="FS Albert Arabic" w:hAnsi="FS Albert Arabic" w:cs="FS Albert Arabic"/>
        </w:rPr>
      </w:pPr>
      <w:r w:rsidRPr="00AB2229">
        <w:rPr>
          <w:rFonts w:ascii="FS Albert Arabic" w:hAnsi="FS Albert Arabic" w:cs="FS Albert Arabic"/>
        </w:rPr>
        <w:t xml:space="preserve">Second Party to coordinate the design interfaces and all required approvals with third party entities (such as MEWA, SEC, MOT, Telecom service providers, etc.) having jurisdiction over the First Party’s Projects. In addition, the Second Party shall also coordinate very closely with other Contractors involved in the First Party’s other projects or with other projects having interface with First Party’s Projects. </w:t>
      </w:r>
    </w:p>
    <w:p w:rsidR="00A44E6B" w:rsidRPr="00AB2229" w:rsidRDefault="00A44E6B" w:rsidP="00A44E6B">
      <w:pPr>
        <w:rPr>
          <w:rFonts w:ascii="FS Albert Arabic" w:hAnsi="FS Albert Arabic" w:cs="FS Albert Arabic"/>
        </w:rPr>
      </w:pPr>
    </w:p>
    <w:p w:rsidR="00A44E6B" w:rsidRPr="00AB2229" w:rsidRDefault="00A44E6B" w:rsidP="00A44E6B">
      <w:pPr>
        <w:pStyle w:val="Heading2"/>
        <w:spacing w:after="240"/>
        <w:ind w:left="936" w:hanging="576"/>
        <w:rPr>
          <w:rFonts w:ascii="FS Albert Arabic" w:hAnsi="FS Albert Arabic" w:cs="FS Albert Arabic"/>
        </w:rPr>
      </w:pPr>
      <w:bookmarkStart w:id="32" w:name="_Toc504295824"/>
      <w:bookmarkStart w:id="33" w:name="_Toc535907202"/>
      <w:r w:rsidRPr="00AB2229">
        <w:rPr>
          <w:rFonts w:ascii="FS Albert Arabic" w:hAnsi="FS Albert Arabic" w:cs="FS Albert Arabic"/>
        </w:rPr>
        <w:t>Location of Second Party Office</w:t>
      </w:r>
      <w:bookmarkEnd w:id="32"/>
      <w:bookmarkEnd w:id="33"/>
    </w:p>
    <w:p w:rsidR="00A44E6B" w:rsidRPr="007E60D5" w:rsidRDefault="00A44E6B" w:rsidP="00A44E6B">
      <w:pPr>
        <w:rPr>
          <w:rFonts w:ascii="FS Albert Arabic" w:hAnsi="FS Albert Arabic" w:cs="FS Albert Arabic"/>
        </w:rPr>
      </w:pPr>
      <w:r w:rsidRPr="007E60D5">
        <w:rPr>
          <w:rFonts w:ascii="FS Albert Arabic" w:hAnsi="FS Albert Arabic" w:cs="FS Albert Arabic"/>
        </w:rPr>
        <w:t>All the design services shall be carried out by the Second Party from (</w:t>
      </w:r>
      <w:r w:rsidRPr="007E60D5">
        <w:rPr>
          <w:rFonts w:ascii="FS Albert Arabic" w:hAnsi="FS Albert Arabic" w:cs="FS Albert Arabic"/>
          <w:i/>
          <w:iCs/>
        </w:rPr>
        <w:t xml:space="preserve">Entity to provide the </w:t>
      </w:r>
      <w:proofErr w:type="gramStart"/>
      <w:r w:rsidRPr="007E60D5">
        <w:rPr>
          <w:rFonts w:ascii="FS Albert Arabic" w:hAnsi="FS Albert Arabic" w:cs="FS Albert Arabic"/>
          <w:i/>
          <w:iCs/>
        </w:rPr>
        <w:t>desired  location</w:t>
      </w:r>
      <w:proofErr w:type="gramEnd"/>
      <w:r w:rsidRPr="007E60D5">
        <w:rPr>
          <w:rFonts w:ascii="FS Albert Arabic" w:hAnsi="FS Albert Arabic" w:cs="FS Albert Arabic"/>
          <w:i/>
          <w:iCs/>
        </w:rPr>
        <w:t>(s)</w:t>
      </w:r>
      <w:r w:rsidRPr="007E60D5">
        <w:rPr>
          <w:rFonts w:ascii="FS Albert Arabic" w:hAnsi="FS Albert Arabic" w:cs="FS Albert Arabic"/>
        </w:rPr>
        <w:t xml:space="preserve">)  </w:t>
      </w:r>
    </w:p>
    <w:p w:rsidR="00A44E6B" w:rsidRPr="00AB2229" w:rsidRDefault="00A44E6B" w:rsidP="00A44E6B">
      <w:pPr>
        <w:rPr>
          <w:rFonts w:ascii="FS Albert Arabic" w:hAnsi="FS Albert Arabic" w:cs="FS Albert Arabic"/>
          <w:spacing w:val="-2"/>
        </w:rPr>
      </w:pPr>
      <w:bookmarkStart w:id="34" w:name="_GoBack"/>
      <w:bookmarkEnd w:id="34"/>
    </w:p>
    <w:p w:rsidR="00C043F5" w:rsidRPr="00AB2229" w:rsidRDefault="00C043F5" w:rsidP="00C043F5">
      <w:pPr>
        <w:tabs>
          <w:tab w:val="center" w:pos="4680"/>
        </w:tabs>
        <w:suppressAutoHyphens/>
        <w:jc w:val="center"/>
        <w:rPr>
          <w:rFonts w:ascii="FS Albert Arabic" w:hAnsi="FS Albert Arabic" w:cs="FS Albert Arabic"/>
          <w:spacing w:val="-2"/>
          <w:u w:val="single"/>
        </w:rPr>
      </w:pPr>
    </w:p>
    <w:p w:rsidR="00C043F5" w:rsidRPr="00AB2229" w:rsidRDefault="00C043F5" w:rsidP="004779D2">
      <w:pPr>
        <w:tabs>
          <w:tab w:val="left" w:pos="-720"/>
        </w:tabs>
        <w:suppressAutoHyphens/>
        <w:rPr>
          <w:rFonts w:ascii="FS Albert Arabic" w:hAnsi="FS Albert Arabic" w:cs="FS Albert Arabic"/>
          <w:spacing w:val="-2"/>
        </w:rPr>
      </w:pPr>
    </w:p>
    <w:p w:rsidR="004779D2" w:rsidRPr="00AB2229" w:rsidRDefault="004779D2" w:rsidP="004779D2">
      <w:pPr>
        <w:tabs>
          <w:tab w:val="left" w:pos="-720"/>
        </w:tabs>
        <w:suppressAutoHyphens/>
        <w:rPr>
          <w:rFonts w:ascii="FS Albert Arabic" w:hAnsi="FS Albert Arabic" w:cs="FS Albert Arabic"/>
          <w:b/>
          <w:spacing w:val="-2"/>
        </w:rPr>
      </w:pPr>
      <w:r w:rsidRPr="00AB2229">
        <w:rPr>
          <w:rFonts w:ascii="FS Albert Arabic" w:hAnsi="FS Albert Arabic" w:cs="FS Albert Arabic"/>
          <w:b/>
          <w:spacing w:val="-2"/>
        </w:rPr>
        <w:t>5.0</w:t>
      </w:r>
      <w:r w:rsidRPr="00AB2229">
        <w:rPr>
          <w:rFonts w:ascii="FS Albert Arabic" w:hAnsi="FS Albert Arabic" w:cs="FS Albert Arabic"/>
          <w:b/>
          <w:spacing w:val="-2"/>
        </w:rPr>
        <w:tab/>
        <w:t>TECHNICAL SPECIFICATIONS (Attachments)</w:t>
      </w:r>
    </w:p>
    <w:p w:rsidR="004779D2" w:rsidRPr="00AB2229" w:rsidRDefault="004779D2" w:rsidP="004779D2">
      <w:pPr>
        <w:tabs>
          <w:tab w:val="left" w:pos="-720"/>
          <w:tab w:val="left" w:pos="0"/>
        </w:tabs>
        <w:suppressAutoHyphens/>
        <w:ind w:left="720" w:hanging="720"/>
        <w:rPr>
          <w:rFonts w:ascii="FS Albert Arabic" w:hAnsi="FS Albert Arabic" w:cs="FS Albert Arabic"/>
          <w:spacing w:val="-2"/>
        </w:rPr>
      </w:pPr>
    </w:p>
    <w:p w:rsidR="004779D2" w:rsidRPr="00AB2229" w:rsidRDefault="004779D2" w:rsidP="00235F8D">
      <w:pPr>
        <w:tabs>
          <w:tab w:val="left" w:pos="-720"/>
          <w:tab w:val="left" w:pos="0"/>
        </w:tabs>
        <w:suppressAutoHyphens/>
        <w:ind w:left="567"/>
        <w:rPr>
          <w:rFonts w:ascii="FS Albert Arabic" w:hAnsi="FS Albert Arabic" w:cs="FS Albert Arabic"/>
          <w:spacing w:val="-2"/>
        </w:rPr>
      </w:pPr>
      <w:r w:rsidRPr="00AB2229">
        <w:rPr>
          <w:rFonts w:ascii="FS Albert Arabic" w:hAnsi="FS Albert Arabic" w:cs="FS Albert Arabic"/>
          <w:spacing w:val="-2"/>
        </w:rPr>
        <w:t>The following engineering specifications and technical documents form a part of the subcontract: (</w:t>
      </w:r>
      <w:r w:rsidR="00235F8D" w:rsidRPr="00AB2229">
        <w:rPr>
          <w:rFonts w:ascii="FS Albert Arabic" w:hAnsi="FS Albert Arabic" w:cs="FS Albert Arabic"/>
          <w:i/>
          <w:iCs/>
          <w:spacing w:val="-2"/>
        </w:rPr>
        <w:t>entity to include the specifications to be used in the design</w:t>
      </w:r>
      <w:r w:rsidR="00235F8D" w:rsidRPr="00AB2229">
        <w:rPr>
          <w:rFonts w:ascii="FS Albert Arabic" w:hAnsi="FS Albert Arabic" w:cs="FS Albert Arabic"/>
          <w:spacing w:val="-2"/>
        </w:rPr>
        <w:t>)</w:t>
      </w:r>
    </w:p>
    <w:p w:rsidR="004779D2" w:rsidRPr="00AB2229" w:rsidRDefault="004779D2" w:rsidP="004779D2">
      <w:pPr>
        <w:tabs>
          <w:tab w:val="left" w:pos="-720"/>
        </w:tabs>
        <w:suppressAutoHyphens/>
        <w:rPr>
          <w:rFonts w:ascii="FS Albert Arabic" w:hAnsi="FS Albert Arabic" w:cs="FS Albert Arabic"/>
          <w:spacing w:val="-2"/>
        </w:rPr>
      </w:pPr>
    </w:p>
    <w:p w:rsidR="004779D2" w:rsidRPr="00AB2229" w:rsidRDefault="004779D2" w:rsidP="004779D2">
      <w:pPr>
        <w:tabs>
          <w:tab w:val="left" w:pos="-720"/>
          <w:tab w:val="left" w:pos="540"/>
        </w:tabs>
        <w:suppressAutoHyphens/>
        <w:ind w:left="567" w:hanging="567"/>
        <w:rPr>
          <w:rFonts w:ascii="FS Albert Arabic" w:hAnsi="FS Albert Arabic" w:cs="FS Albert Arabic"/>
          <w:spacing w:val="-2"/>
        </w:rPr>
      </w:pPr>
      <w:r w:rsidRPr="00AB2229">
        <w:rPr>
          <w:rFonts w:ascii="FS Albert Arabic" w:hAnsi="FS Albert Arabic" w:cs="FS Albert Arabic"/>
          <w:bCs/>
          <w:spacing w:val="-2"/>
        </w:rPr>
        <w:t>5.1</w:t>
      </w:r>
      <w:r w:rsidRPr="00AB2229">
        <w:rPr>
          <w:rFonts w:ascii="FS Albert Arabic" w:hAnsi="FS Albert Arabic" w:cs="FS Albert Arabic"/>
          <w:b/>
          <w:bCs/>
          <w:spacing w:val="-2"/>
        </w:rPr>
        <w:tab/>
        <w:t xml:space="preserve">Specifications </w:t>
      </w:r>
      <w:r w:rsidRPr="00AB2229">
        <w:rPr>
          <w:rFonts w:ascii="FS Albert Arabic" w:hAnsi="FS Albert Arabic" w:cs="FS Albert Arabic"/>
          <w:spacing w:val="-2"/>
        </w:rPr>
        <w:t>(Examples: General Project Specification, Commodity Standard Specification, Project Specific Specifications, etc.)</w:t>
      </w:r>
    </w:p>
    <w:p w:rsidR="004779D2" w:rsidRPr="00AB2229" w:rsidRDefault="004779D2" w:rsidP="004779D2">
      <w:pPr>
        <w:tabs>
          <w:tab w:val="left" w:pos="-720"/>
          <w:tab w:val="left" w:pos="720"/>
        </w:tabs>
        <w:suppressAutoHyphens/>
        <w:ind w:left="720" w:hanging="720"/>
        <w:rPr>
          <w:rFonts w:ascii="FS Albert Arabic" w:hAnsi="FS Albert Arabic" w:cs="FS Albert Arabic"/>
          <w:spacing w:val="-2"/>
        </w:rPr>
      </w:pPr>
    </w:p>
    <w:p w:rsidR="004779D2" w:rsidRPr="00AB2229" w:rsidRDefault="004779D2" w:rsidP="004779D2">
      <w:pPr>
        <w:tabs>
          <w:tab w:val="left" w:pos="-720"/>
        </w:tabs>
        <w:suppressAutoHyphens/>
        <w:rPr>
          <w:rFonts w:ascii="FS Albert Arabic" w:hAnsi="FS Albert Arabic" w:cs="FS Albert Arabic"/>
          <w:spacing w:val="-2"/>
        </w:rPr>
      </w:pPr>
      <w:r w:rsidRPr="00AB2229">
        <w:rPr>
          <w:rFonts w:ascii="FS Albert Arabic" w:hAnsi="FS Albert Arabic" w:cs="FS Albert Arabic"/>
          <w:spacing w:val="-2"/>
        </w:rPr>
        <w:tab/>
      </w:r>
      <w:r w:rsidRPr="00AB2229">
        <w:rPr>
          <w:rFonts w:ascii="FS Albert Arabic" w:hAnsi="FS Albert Arabic" w:cs="FS Albert Arabic"/>
          <w:spacing w:val="-2"/>
          <w:u w:val="single"/>
        </w:rPr>
        <w:t>Specification No.</w:t>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u w:val="single"/>
        </w:rPr>
        <w:t>Revision</w:t>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u w:val="single"/>
        </w:rPr>
        <w:t>Title</w:t>
      </w:r>
    </w:p>
    <w:p w:rsidR="004779D2" w:rsidRPr="00AB2229" w:rsidRDefault="004779D2" w:rsidP="004779D2">
      <w:pPr>
        <w:tabs>
          <w:tab w:val="left" w:pos="-720"/>
          <w:tab w:val="left" w:pos="720"/>
        </w:tabs>
        <w:suppressAutoHyphens/>
        <w:ind w:left="720" w:hanging="720"/>
        <w:rPr>
          <w:rFonts w:ascii="FS Albert Arabic" w:hAnsi="FS Albert Arabic" w:cs="FS Albert Arabic"/>
          <w:spacing w:val="-2"/>
        </w:rPr>
      </w:pPr>
    </w:p>
    <w:p w:rsidR="004779D2" w:rsidRPr="00AB2229" w:rsidRDefault="004779D2" w:rsidP="004779D2">
      <w:pPr>
        <w:tabs>
          <w:tab w:val="left" w:pos="-720"/>
          <w:tab w:val="left" w:pos="720"/>
        </w:tabs>
        <w:suppressAutoHyphens/>
        <w:ind w:left="720" w:hanging="720"/>
        <w:rPr>
          <w:rFonts w:ascii="FS Albert Arabic" w:hAnsi="FS Albert Arabic" w:cs="FS Albert Arabic"/>
          <w:spacing w:val="-2"/>
        </w:rPr>
      </w:pPr>
    </w:p>
    <w:p w:rsidR="004779D2" w:rsidRPr="00AB2229" w:rsidRDefault="004779D2" w:rsidP="004779D2">
      <w:pPr>
        <w:tabs>
          <w:tab w:val="left" w:pos="-720"/>
        </w:tabs>
        <w:suppressAutoHyphens/>
        <w:rPr>
          <w:rFonts w:ascii="FS Albert Arabic" w:hAnsi="FS Albert Arabic" w:cs="FS Albert Arabic"/>
          <w:b/>
          <w:spacing w:val="-2"/>
        </w:rPr>
      </w:pPr>
      <w:r w:rsidRPr="00AB2229">
        <w:rPr>
          <w:rFonts w:ascii="FS Albert Arabic" w:hAnsi="FS Albert Arabic" w:cs="FS Albert Arabic"/>
          <w:b/>
          <w:spacing w:val="-2"/>
        </w:rPr>
        <w:t>6.0</w:t>
      </w:r>
      <w:r w:rsidRPr="00AB2229">
        <w:rPr>
          <w:rFonts w:ascii="FS Albert Arabic" w:hAnsi="FS Albert Arabic" w:cs="FS Albert Arabic"/>
          <w:b/>
          <w:spacing w:val="-2"/>
        </w:rPr>
        <w:tab/>
        <w:t>CHANGES TO STANDARD SPECIFICATIONS (Appendices)</w:t>
      </w:r>
    </w:p>
    <w:p w:rsidR="004779D2" w:rsidRPr="00AB2229" w:rsidRDefault="004779D2" w:rsidP="004779D2">
      <w:pPr>
        <w:tabs>
          <w:tab w:val="left" w:pos="-720"/>
          <w:tab w:val="left" w:pos="0"/>
        </w:tabs>
        <w:suppressAutoHyphens/>
        <w:ind w:left="720" w:hanging="720"/>
        <w:rPr>
          <w:rFonts w:ascii="FS Albert Arabic" w:hAnsi="FS Albert Arabic" w:cs="FS Albert Arabic"/>
          <w:spacing w:val="-2"/>
        </w:rPr>
      </w:pPr>
    </w:p>
    <w:p w:rsidR="004779D2" w:rsidRPr="00AB2229" w:rsidRDefault="004779D2" w:rsidP="00235F8D">
      <w:pPr>
        <w:tabs>
          <w:tab w:val="left" w:pos="-720"/>
          <w:tab w:val="left" w:pos="0"/>
        </w:tabs>
        <w:suppressAutoHyphens/>
        <w:ind w:left="567"/>
        <w:rPr>
          <w:rFonts w:ascii="FS Albert Arabic" w:hAnsi="FS Albert Arabic" w:cs="FS Albert Arabic"/>
          <w:spacing w:val="-2"/>
        </w:rPr>
      </w:pPr>
      <w:r w:rsidRPr="00AB2229">
        <w:rPr>
          <w:rFonts w:ascii="FS Albert Arabic" w:hAnsi="FS Albert Arabic" w:cs="FS Albert Arabic"/>
          <w:spacing w:val="-2"/>
        </w:rPr>
        <w:t>The following documents contain deviations from the Standard Specifications and form part of the subcontract: (Note: If there are significant deviations to the standard specification(s), preparing a project specification is acceptable if approved by the Entity).</w:t>
      </w:r>
    </w:p>
    <w:p w:rsidR="004779D2" w:rsidRPr="00AB2229" w:rsidRDefault="004779D2" w:rsidP="004779D2">
      <w:pPr>
        <w:tabs>
          <w:tab w:val="left" w:pos="-720"/>
        </w:tabs>
        <w:suppressAutoHyphens/>
        <w:rPr>
          <w:rFonts w:ascii="FS Albert Arabic" w:hAnsi="FS Albert Arabic" w:cs="FS Albert Arabic"/>
          <w:spacing w:val="-2"/>
        </w:rPr>
      </w:pPr>
    </w:p>
    <w:p w:rsidR="004779D2" w:rsidRPr="00AB2229" w:rsidRDefault="004779D2" w:rsidP="004779D2">
      <w:pPr>
        <w:tabs>
          <w:tab w:val="left" w:pos="720"/>
          <w:tab w:val="left" w:pos="1440"/>
          <w:tab w:val="left" w:pos="2160"/>
          <w:tab w:val="left" w:pos="2880"/>
          <w:tab w:val="left" w:pos="3600"/>
          <w:tab w:val="left" w:pos="4320"/>
          <w:tab w:val="left" w:pos="5040"/>
          <w:tab w:val="left" w:pos="5760"/>
          <w:tab w:val="left" w:pos="6480"/>
          <w:tab w:val="left" w:pos="7200"/>
          <w:tab w:val="left" w:pos="7920"/>
          <w:tab w:val="center" w:pos="8640"/>
          <w:tab w:val="left" w:pos="9360"/>
          <w:tab w:val="center" w:pos="15840"/>
        </w:tabs>
        <w:suppressAutoHyphens/>
        <w:ind w:left="567"/>
        <w:rPr>
          <w:rFonts w:ascii="FS Albert Arabic" w:hAnsi="FS Albert Arabic" w:cs="FS Albert Arabic"/>
          <w:spacing w:val="-2"/>
          <w:u w:val="single"/>
        </w:rPr>
      </w:pPr>
      <w:r w:rsidRPr="00AB2229">
        <w:rPr>
          <w:rFonts w:ascii="FS Albert Arabic" w:hAnsi="FS Albert Arabic" w:cs="FS Albert Arabic"/>
          <w:spacing w:val="-2"/>
          <w:u w:val="single"/>
        </w:rPr>
        <w:t>Document No.</w:t>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u w:val="single"/>
        </w:rPr>
        <w:t>Revision</w:t>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rPr>
        <w:tab/>
      </w:r>
      <w:r w:rsidRPr="00AB2229">
        <w:rPr>
          <w:rFonts w:ascii="FS Albert Arabic" w:hAnsi="FS Albert Arabic" w:cs="FS Albert Arabic"/>
          <w:spacing w:val="-2"/>
          <w:u w:val="single"/>
        </w:rPr>
        <w:t>Title</w:t>
      </w:r>
    </w:p>
    <w:p w:rsidR="004779D2" w:rsidRPr="00AB2229" w:rsidRDefault="004779D2" w:rsidP="004779D2">
      <w:pPr>
        <w:pStyle w:val="1BodyTextNumber"/>
        <w:numPr>
          <w:ilvl w:val="0"/>
          <w:numId w:val="0"/>
        </w:numPr>
        <w:ind w:left="360"/>
        <w:rPr>
          <w:rFonts w:ascii="FS Albert Arabic" w:hAnsi="FS Albert Arabic" w:cs="FS Albert Arabic"/>
        </w:rPr>
      </w:pPr>
    </w:p>
    <w:p w:rsidR="004779D2" w:rsidRPr="00AB2229" w:rsidRDefault="004779D2" w:rsidP="004779D2">
      <w:pPr>
        <w:pStyle w:val="1BodyTextNumber"/>
        <w:numPr>
          <w:ilvl w:val="0"/>
          <w:numId w:val="0"/>
        </w:numPr>
        <w:ind w:left="360"/>
        <w:rPr>
          <w:rFonts w:ascii="FS Albert Arabic" w:hAnsi="FS Albert Arabic" w:cs="FS Albert Arabic"/>
        </w:rPr>
      </w:pPr>
    </w:p>
    <w:p w:rsidR="00235F8D" w:rsidRPr="00AB2229" w:rsidRDefault="00235F8D" w:rsidP="00235F8D">
      <w:pPr>
        <w:pStyle w:val="Heading1"/>
        <w:spacing w:after="240"/>
        <w:rPr>
          <w:rFonts w:ascii="FS Albert Arabic" w:hAnsi="FS Albert Arabic" w:cs="FS Albert Arabic"/>
        </w:rPr>
      </w:pPr>
      <w:bookmarkStart w:id="35" w:name="_Toc504295825"/>
      <w:bookmarkStart w:id="36" w:name="_Toc535907203"/>
      <w:r w:rsidRPr="00AB2229">
        <w:rPr>
          <w:rFonts w:ascii="FS Albert Arabic" w:hAnsi="FS Albert Arabic" w:cs="FS Albert Arabic"/>
        </w:rPr>
        <w:t>appendices</w:t>
      </w:r>
      <w:bookmarkEnd w:id="35"/>
      <w:bookmarkEnd w:id="36"/>
    </w:p>
    <w:p w:rsidR="00235F8D" w:rsidRPr="00AB2229" w:rsidRDefault="00235F8D" w:rsidP="00235F8D">
      <w:pPr>
        <w:rPr>
          <w:rFonts w:ascii="FS Albert Arabic" w:hAnsi="FS Albert Arabic" w:cs="FS Albert Arabic"/>
        </w:rPr>
      </w:pPr>
    </w:p>
    <w:p w:rsidR="00235F8D" w:rsidRPr="00AB2229" w:rsidRDefault="00235F8D" w:rsidP="00235F8D">
      <w:pPr>
        <w:ind w:left="562"/>
        <w:rPr>
          <w:rFonts w:ascii="FS Albert Arabic" w:hAnsi="FS Albert Arabic" w:cs="FS Albert Arabic"/>
        </w:rPr>
      </w:pPr>
      <w:r w:rsidRPr="00AB2229">
        <w:rPr>
          <w:rFonts w:ascii="FS Albert Arabic" w:hAnsi="FS Albert Arabic" w:cs="FS Albert Arabic"/>
        </w:rPr>
        <w:t>5-1</w:t>
      </w:r>
      <w:r w:rsidRPr="00AB2229">
        <w:rPr>
          <w:rFonts w:ascii="FS Albert Arabic" w:hAnsi="FS Albert Arabic" w:cs="FS Albert Arabic"/>
        </w:rPr>
        <w:tab/>
        <w:t>Document and Data Submittal Requirements form (see EPM-KE0-TP-000008)</w:t>
      </w:r>
    </w:p>
    <w:p w:rsidR="00235F8D" w:rsidRPr="00AB2229" w:rsidRDefault="00235F8D" w:rsidP="00235F8D">
      <w:pPr>
        <w:ind w:left="562"/>
        <w:rPr>
          <w:rFonts w:ascii="FS Albert Arabic" w:hAnsi="FS Albert Arabic" w:cs="FS Albert Arabic"/>
        </w:rPr>
      </w:pPr>
    </w:p>
    <w:p w:rsidR="00235F8D" w:rsidRPr="00AB2229" w:rsidRDefault="00235F8D" w:rsidP="00235F8D">
      <w:pPr>
        <w:ind w:left="562"/>
        <w:rPr>
          <w:rFonts w:ascii="FS Albert Arabic" w:hAnsi="FS Albert Arabic" w:cs="FS Albert Arabic"/>
        </w:rPr>
      </w:pPr>
      <w:r w:rsidRPr="00AB2229">
        <w:rPr>
          <w:rFonts w:ascii="FS Albert Arabic" w:hAnsi="FS Albert Arabic" w:cs="FS Albert Arabic"/>
        </w:rPr>
        <w:t>5-2</w:t>
      </w:r>
      <w:r w:rsidRPr="00AB2229">
        <w:rPr>
          <w:rFonts w:ascii="FS Albert Arabic" w:hAnsi="FS Albert Arabic" w:cs="FS Albert Arabic"/>
        </w:rPr>
        <w:tab/>
        <w:t>Data Sheets, if required</w:t>
      </w:r>
    </w:p>
    <w:p w:rsidR="00235F8D" w:rsidRPr="00AB2229" w:rsidRDefault="00235F8D" w:rsidP="00235F8D">
      <w:pPr>
        <w:ind w:left="562"/>
        <w:rPr>
          <w:rFonts w:ascii="FS Albert Arabic" w:hAnsi="FS Albert Arabic" w:cs="FS Albert Arabic"/>
        </w:rPr>
      </w:pPr>
    </w:p>
    <w:p w:rsidR="00235F8D" w:rsidRPr="00AB2229" w:rsidRDefault="00235F8D" w:rsidP="00C24FF2">
      <w:pPr>
        <w:ind w:left="562"/>
        <w:rPr>
          <w:rFonts w:ascii="FS Albert Arabic" w:hAnsi="FS Albert Arabic" w:cs="FS Albert Arabic"/>
        </w:rPr>
      </w:pPr>
      <w:r w:rsidRPr="00AB2229">
        <w:rPr>
          <w:rFonts w:ascii="FS Albert Arabic" w:hAnsi="FS Albert Arabic" w:cs="FS Albert Arabic"/>
        </w:rPr>
        <w:t>5-3</w:t>
      </w:r>
      <w:r w:rsidRPr="00AB2229">
        <w:rPr>
          <w:rFonts w:ascii="FS Albert Arabic" w:hAnsi="FS Albert Arabic" w:cs="FS Albert Arabic"/>
        </w:rPr>
        <w:tab/>
        <w:t>Quality Surveillance Requirements (</w:t>
      </w:r>
      <w:r w:rsidR="00C24FF2" w:rsidRPr="00AB2229">
        <w:rPr>
          <w:rFonts w:ascii="FS Albert Arabic" w:hAnsi="FS Albert Arabic" w:cs="FS Albert Arabic"/>
        </w:rPr>
        <w:t xml:space="preserve">template </w:t>
      </w:r>
      <w:r w:rsidRPr="00AB2229">
        <w:rPr>
          <w:rFonts w:ascii="FS Albert Arabic" w:hAnsi="FS Albert Arabic" w:cs="FS Albert Arabic"/>
        </w:rPr>
        <w:t>attached)</w:t>
      </w:r>
    </w:p>
    <w:p w:rsidR="008B6513" w:rsidRPr="00AB2229" w:rsidRDefault="008B6513" w:rsidP="00235F8D">
      <w:pPr>
        <w:ind w:left="562"/>
        <w:rPr>
          <w:rFonts w:ascii="FS Albert Arabic" w:hAnsi="FS Albert Arabic" w:cs="FS Albert Arabic"/>
        </w:rPr>
      </w:pPr>
    </w:p>
    <w:p w:rsidR="008B6513" w:rsidRPr="00AB2229" w:rsidRDefault="008B6513" w:rsidP="00235F8D">
      <w:pPr>
        <w:ind w:left="562"/>
        <w:rPr>
          <w:rFonts w:ascii="FS Albert Arabic" w:hAnsi="FS Albert Arabic" w:cs="FS Albert Arabic"/>
        </w:rPr>
      </w:pPr>
      <w:r w:rsidRPr="00AB2229">
        <w:rPr>
          <w:rFonts w:ascii="FS Albert Arabic" w:hAnsi="FS Albert Arabic" w:cs="FS Albert Arabic"/>
        </w:rPr>
        <w:t>5-4</w:t>
      </w:r>
      <w:r w:rsidRPr="00AB2229">
        <w:rPr>
          <w:rFonts w:ascii="FS Albert Arabic" w:hAnsi="FS Albert Arabic" w:cs="FS Albert Arabic"/>
        </w:rPr>
        <w:tab/>
        <w:t>Entity Furnished Permits</w:t>
      </w:r>
    </w:p>
    <w:p w:rsidR="008B6513" w:rsidRPr="00AB2229" w:rsidRDefault="008B6513" w:rsidP="00235F8D">
      <w:pPr>
        <w:ind w:left="562"/>
        <w:rPr>
          <w:rFonts w:ascii="FS Albert Arabic" w:hAnsi="FS Albert Arabic" w:cs="FS Albert Arabic"/>
        </w:rPr>
      </w:pPr>
    </w:p>
    <w:p w:rsidR="008B6513" w:rsidRPr="00AB2229" w:rsidRDefault="008B6513" w:rsidP="00235F8D">
      <w:pPr>
        <w:ind w:left="562"/>
        <w:rPr>
          <w:rFonts w:ascii="FS Albert Arabic" w:hAnsi="FS Albert Arabic" w:cs="FS Albert Arabic"/>
        </w:rPr>
      </w:pPr>
      <w:r w:rsidRPr="00AB2229">
        <w:rPr>
          <w:rFonts w:ascii="FS Albert Arabic" w:hAnsi="FS Albert Arabic" w:cs="FS Albert Arabic"/>
        </w:rPr>
        <w:t>5-5</w:t>
      </w:r>
      <w:r w:rsidRPr="00AB2229">
        <w:rPr>
          <w:rFonts w:ascii="FS Albert Arabic" w:hAnsi="FS Albert Arabic" w:cs="FS Albert Arabic"/>
        </w:rPr>
        <w:tab/>
        <w:t>Changes to Standard Specifications</w:t>
      </w:r>
    </w:p>
    <w:p w:rsidR="0096784A" w:rsidRPr="00AB2229" w:rsidRDefault="0096784A" w:rsidP="00235F8D">
      <w:pPr>
        <w:ind w:left="562"/>
        <w:rPr>
          <w:rFonts w:ascii="FS Albert Arabic" w:hAnsi="FS Albert Arabic" w:cs="FS Albert Arabic"/>
        </w:rPr>
      </w:pPr>
    </w:p>
    <w:p w:rsidR="0096784A" w:rsidRPr="00AB2229" w:rsidRDefault="0096784A" w:rsidP="008B6513">
      <w:pPr>
        <w:ind w:left="562"/>
        <w:rPr>
          <w:rFonts w:ascii="FS Albert Arabic" w:hAnsi="FS Albert Arabic" w:cs="FS Albert Arabic"/>
        </w:rPr>
      </w:pPr>
      <w:r w:rsidRPr="00AB2229">
        <w:rPr>
          <w:rFonts w:ascii="FS Albert Arabic" w:hAnsi="FS Albert Arabic" w:cs="FS Albert Arabic"/>
        </w:rPr>
        <w:t>5-</w:t>
      </w:r>
      <w:r w:rsidR="008B6513" w:rsidRPr="00AB2229">
        <w:rPr>
          <w:rFonts w:ascii="FS Albert Arabic" w:hAnsi="FS Albert Arabic" w:cs="FS Albert Arabic"/>
        </w:rPr>
        <w:t>6</w:t>
      </w:r>
      <w:r w:rsidRPr="00AB2229">
        <w:rPr>
          <w:rFonts w:ascii="FS Albert Arabic" w:hAnsi="FS Albert Arabic" w:cs="FS Albert Arabic"/>
        </w:rPr>
        <w:tab/>
      </w:r>
      <w:r w:rsidR="008B6513" w:rsidRPr="00AB2229">
        <w:rPr>
          <w:rFonts w:ascii="FS Albert Arabic" w:hAnsi="FS Albert Arabic" w:cs="FS Albert Arabic"/>
        </w:rPr>
        <w:t xml:space="preserve">List of </w:t>
      </w:r>
      <w:r w:rsidRPr="00AB2229">
        <w:rPr>
          <w:rFonts w:ascii="FS Albert Arabic" w:hAnsi="FS Albert Arabic" w:cs="FS Albert Arabic"/>
        </w:rPr>
        <w:t xml:space="preserve">Drawings and </w:t>
      </w:r>
      <w:r w:rsidR="008B6513" w:rsidRPr="00AB2229">
        <w:rPr>
          <w:rFonts w:ascii="FS Albert Arabic" w:hAnsi="FS Albert Arabic" w:cs="FS Albert Arabic"/>
        </w:rPr>
        <w:t xml:space="preserve">other </w:t>
      </w:r>
      <w:r w:rsidR="004A7DF4" w:rsidRPr="00AB2229">
        <w:rPr>
          <w:rFonts w:ascii="FS Albert Arabic" w:hAnsi="FS Albert Arabic" w:cs="FS Albert Arabic"/>
        </w:rPr>
        <w:t>D</w:t>
      </w:r>
      <w:r w:rsidRPr="00AB2229">
        <w:rPr>
          <w:rFonts w:ascii="FS Albert Arabic" w:hAnsi="FS Albert Arabic" w:cs="FS Albert Arabic"/>
        </w:rPr>
        <w:t>ocuments</w:t>
      </w:r>
      <w:r w:rsidR="008B6513" w:rsidRPr="00AB2229">
        <w:rPr>
          <w:rFonts w:ascii="FS Albert Arabic" w:hAnsi="FS Albert Arabic" w:cs="FS Albert Arabic"/>
        </w:rPr>
        <w:t xml:space="preserve"> </w:t>
      </w:r>
      <w:r w:rsidRPr="00AB2229">
        <w:rPr>
          <w:rFonts w:ascii="FS Albert Arabic" w:hAnsi="FS Albert Arabic" w:cs="FS Albert Arabic"/>
        </w:rPr>
        <w:t>(</w:t>
      </w:r>
      <w:r w:rsidR="008B6513" w:rsidRPr="00AB2229">
        <w:rPr>
          <w:rFonts w:ascii="FS Albert Arabic" w:hAnsi="FS Albert Arabic" w:cs="FS Albert Arabic"/>
        </w:rPr>
        <w:t xml:space="preserve">a template </w:t>
      </w:r>
      <w:r w:rsidRPr="00AB2229">
        <w:rPr>
          <w:rFonts w:ascii="FS Albert Arabic" w:hAnsi="FS Albert Arabic" w:cs="FS Albert Arabic"/>
        </w:rPr>
        <w:t>attached)</w:t>
      </w:r>
    </w:p>
    <w:p w:rsidR="00235F8D" w:rsidRPr="00AB2229" w:rsidRDefault="00235F8D" w:rsidP="00235F8D">
      <w:pPr>
        <w:ind w:left="562"/>
        <w:rPr>
          <w:rFonts w:ascii="FS Albert Arabic" w:hAnsi="FS Albert Arabic" w:cs="FS Albert Arabic"/>
        </w:rPr>
      </w:pPr>
    </w:p>
    <w:bookmarkEnd w:id="7"/>
    <w:p w:rsidR="007F31C5" w:rsidRPr="00AB2229" w:rsidRDefault="007F31C5" w:rsidP="004779D2">
      <w:pPr>
        <w:pStyle w:val="1BodyTextNumber"/>
        <w:numPr>
          <w:ilvl w:val="0"/>
          <w:numId w:val="0"/>
        </w:numPr>
        <w:ind w:left="360"/>
        <w:rPr>
          <w:rFonts w:ascii="FS Albert Arabic" w:hAnsi="FS Albert Arabic" w:cs="FS Albert Arabic"/>
        </w:rPr>
      </w:pPr>
      <w:r w:rsidRPr="00AB2229">
        <w:rPr>
          <w:rFonts w:ascii="FS Albert Arabic" w:hAnsi="FS Albert Arabic" w:cs="FS Albert Arabic"/>
        </w:rPr>
        <w:br w:type="page"/>
      </w:r>
    </w:p>
    <w:bookmarkEnd w:id="8"/>
    <w:p w:rsidR="007F31C5" w:rsidRPr="00AB2229" w:rsidRDefault="007F31C5" w:rsidP="00203D57">
      <w:pPr>
        <w:rPr>
          <w:rFonts w:ascii="FS Albert Arabic" w:hAnsi="FS Albert Arabic" w:cs="FS Albert Arabic"/>
        </w:rPr>
      </w:pPr>
    </w:p>
    <w:p w:rsidR="00B463C9" w:rsidRPr="00AB2229" w:rsidRDefault="00B463C9" w:rsidP="00203D57">
      <w:pPr>
        <w:rPr>
          <w:rFonts w:ascii="FS Albert Arabic" w:hAnsi="FS Albert Arabic" w:cs="FS Albert Arabic"/>
        </w:rPr>
      </w:pPr>
    </w:p>
    <w:p w:rsidR="004B1627" w:rsidRPr="00AB2229" w:rsidRDefault="004B1627" w:rsidP="007F31C5">
      <w:pPr>
        <w:widowControl w:val="0"/>
        <w:tabs>
          <w:tab w:val="left" w:pos="9360"/>
        </w:tabs>
        <w:autoSpaceDE w:val="0"/>
        <w:autoSpaceDN w:val="0"/>
        <w:adjustRightInd w:val="0"/>
        <w:spacing w:before="1" w:line="264" w:lineRule="exact"/>
        <w:ind w:left="720" w:right="-5"/>
        <w:rPr>
          <w:rFonts w:ascii="FS Albert Arabic" w:hAnsi="FS Albert Arabic" w:cs="FS Albert Arabic"/>
          <w:color w:val="000000"/>
          <w:spacing w:val="-4"/>
          <w:sz w:val="22"/>
          <w:szCs w:val="22"/>
        </w:rPr>
      </w:pPr>
    </w:p>
    <w:p w:rsidR="004A7DF4" w:rsidRPr="00AB2229" w:rsidRDefault="004A7DF4" w:rsidP="004A7DF4">
      <w:pPr>
        <w:tabs>
          <w:tab w:val="center" w:pos="4680"/>
        </w:tabs>
        <w:suppressAutoHyphens/>
        <w:jc w:val="center"/>
        <w:rPr>
          <w:rFonts w:ascii="FS Albert Arabic" w:hAnsi="FS Albert Arabic" w:cs="FS Albert Arabic"/>
          <w:b/>
          <w:bCs/>
          <w:spacing w:val="-2"/>
          <w:szCs w:val="24"/>
        </w:rPr>
      </w:pPr>
      <w:r w:rsidRPr="00AB2229">
        <w:rPr>
          <w:rFonts w:ascii="FS Albert Arabic" w:hAnsi="FS Albert Arabic" w:cs="FS Albert Arabic"/>
          <w:b/>
          <w:bCs/>
          <w:spacing w:val="-2"/>
          <w:szCs w:val="24"/>
        </w:rPr>
        <w:t>PART 5 – APPENDIX 5-3</w:t>
      </w:r>
    </w:p>
    <w:p w:rsidR="004A7DF4" w:rsidRPr="00AB2229" w:rsidRDefault="004A7DF4" w:rsidP="004A7DF4">
      <w:pPr>
        <w:tabs>
          <w:tab w:val="center" w:pos="4680"/>
        </w:tabs>
        <w:suppressAutoHyphens/>
        <w:jc w:val="center"/>
        <w:rPr>
          <w:rFonts w:ascii="FS Albert Arabic" w:hAnsi="FS Albert Arabic" w:cs="FS Albert Arabic"/>
          <w:b/>
          <w:bCs/>
          <w:spacing w:val="-2"/>
          <w:szCs w:val="24"/>
        </w:rPr>
      </w:pPr>
      <w:r w:rsidRPr="00AB2229">
        <w:rPr>
          <w:rFonts w:ascii="FS Albert Arabic" w:hAnsi="FS Albert Arabic" w:cs="FS Albert Arabic"/>
          <w:b/>
          <w:bCs/>
          <w:spacing w:val="-2"/>
          <w:szCs w:val="24"/>
        </w:rPr>
        <w:t>QUALITY SURVEILLANCE REQUIREMENTS</w:t>
      </w:r>
    </w:p>
    <w:p w:rsidR="004A7DF4" w:rsidRPr="00AB2229" w:rsidRDefault="004A7DF4" w:rsidP="004A7DF4">
      <w:pPr>
        <w:suppressAutoHyphens/>
        <w:rPr>
          <w:rFonts w:ascii="FS Albert Arabic" w:hAnsi="FS Albert Arabic" w:cs="FS Albert Arabic"/>
          <w:spacing w:val="-2"/>
          <w:szCs w:val="24"/>
        </w:rPr>
      </w:pPr>
    </w:p>
    <w:p w:rsidR="004A7DF4" w:rsidRPr="00AB2229" w:rsidRDefault="004A7DF4" w:rsidP="004A7DF4">
      <w:pPr>
        <w:suppressAutoHyphens/>
        <w:rPr>
          <w:rFonts w:ascii="FS Albert Arabic" w:hAnsi="FS Albert Arabic" w:cs="FS Albert Arabic"/>
          <w:spacing w:val="-2"/>
          <w:szCs w:val="24"/>
        </w:rPr>
      </w:pPr>
    </w:p>
    <w:tbl>
      <w:tblPr>
        <w:tblW w:w="9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08"/>
        <w:gridCol w:w="7948"/>
      </w:tblGrid>
      <w:tr w:rsidR="004A7DF4" w:rsidRPr="00AB2229" w:rsidTr="00AB2229">
        <w:trPr>
          <w:cantSplit/>
          <w:trHeight w:val="498"/>
          <w:tblHeader/>
          <w:jc w:val="center"/>
        </w:trPr>
        <w:tc>
          <w:tcPr>
            <w:tcW w:w="1608" w:type="dxa"/>
            <w:shd w:val="clear" w:color="auto" w:fill="C6D0F0"/>
            <w:vAlign w:val="center"/>
          </w:tcPr>
          <w:p w:rsidR="004A7DF4" w:rsidRPr="00AB2229" w:rsidRDefault="004A7DF4" w:rsidP="0087377E">
            <w:pPr>
              <w:pStyle w:val="TableHeading0"/>
              <w:spacing w:before="0" w:after="0"/>
              <w:jc w:val="center"/>
              <w:rPr>
                <w:rFonts w:ascii="FS Albert Arabic" w:hAnsi="FS Albert Arabic" w:cs="FS Albert Arabic"/>
              </w:rPr>
            </w:pPr>
            <w:r w:rsidRPr="00AB2229">
              <w:rPr>
                <w:rFonts w:ascii="FS Albert Arabic" w:hAnsi="FS Albert Arabic" w:cs="FS Albert Arabic"/>
              </w:rPr>
              <w:t>Level</w:t>
            </w:r>
          </w:p>
        </w:tc>
        <w:tc>
          <w:tcPr>
            <w:tcW w:w="7948" w:type="dxa"/>
            <w:shd w:val="clear" w:color="auto" w:fill="C6D0F0"/>
            <w:vAlign w:val="center"/>
          </w:tcPr>
          <w:p w:rsidR="004A7DF4" w:rsidRPr="00AB2229" w:rsidRDefault="004A7DF4" w:rsidP="0087377E">
            <w:pPr>
              <w:pStyle w:val="TableHeading0"/>
              <w:spacing w:before="0" w:after="0"/>
              <w:jc w:val="center"/>
              <w:rPr>
                <w:rFonts w:ascii="FS Albert Arabic" w:hAnsi="FS Albert Arabic" w:cs="FS Albert Arabic"/>
              </w:rPr>
            </w:pPr>
            <w:r w:rsidRPr="00AB2229">
              <w:rPr>
                <w:rFonts w:ascii="FS Albert Arabic" w:hAnsi="FS Albert Arabic" w:cs="FS Albert Arabic"/>
              </w:rPr>
              <w:t>Action Required</w:t>
            </w:r>
          </w:p>
        </w:tc>
      </w:tr>
      <w:tr w:rsidR="004A7DF4" w:rsidRPr="00AB2229" w:rsidTr="004A7DF4">
        <w:trPr>
          <w:cantSplit/>
          <w:trHeight w:val="1582"/>
          <w:jc w:val="center"/>
        </w:trPr>
        <w:tc>
          <w:tcPr>
            <w:tcW w:w="160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b/>
                <w:sz w:val="20"/>
              </w:rPr>
            </w:pPr>
            <w:r w:rsidRPr="00AB2229">
              <w:rPr>
                <w:rFonts w:ascii="FS Albert Arabic" w:hAnsi="FS Albert Arabic" w:cs="FS Albert Arabic"/>
                <w:b/>
                <w:sz w:val="20"/>
              </w:rPr>
              <w:t>Level 0</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r w:rsidRPr="00AB2229">
              <w:rPr>
                <w:rFonts w:ascii="FS Albert Arabic" w:hAnsi="FS Albert Arabic" w:cs="FS Albert Arabic"/>
                <w:sz w:val="20"/>
              </w:rPr>
              <w:t>No Quality Surveillance</w:t>
            </w:r>
          </w:p>
        </w:tc>
        <w:tc>
          <w:tcPr>
            <w:tcW w:w="794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rPr>
                <w:rFonts w:ascii="FS Albert Arabic" w:hAnsi="FS Albert Arabic" w:cs="FS Albert Arabic"/>
                <w:sz w:val="20"/>
              </w:rPr>
            </w:pPr>
            <w:r w:rsidRPr="00AB2229">
              <w:rPr>
                <w:rFonts w:ascii="FS Albert Arabic" w:hAnsi="FS Albert Arabic" w:cs="FS Albert Arabic"/>
                <w:sz w:val="20"/>
              </w:rPr>
              <w:t>No quality surveillance required.</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p>
        </w:tc>
      </w:tr>
      <w:tr w:rsidR="004A7DF4" w:rsidRPr="00AB2229" w:rsidTr="004A7DF4">
        <w:trPr>
          <w:cantSplit/>
          <w:trHeight w:val="1771"/>
          <w:jc w:val="center"/>
        </w:trPr>
        <w:tc>
          <w:tcPr>
            <w:tcW w:w="160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b/>
                <w:sz w:val="20"/>
              </w:rPr>
            </w:pPr>
            <w:r w:rsidRPr="00AB2229">
              <w:rPr>
                <w:rFonts w:ascii="FS Albert Arabic" w:hAnsi="FS Albert Arabic" w:cs="FS Albert Arabic"/>
                <w:b/>
                <w:sz w:val="20"/>
              </w:rPr>
              <w:t>Level 1</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r w:rsidRPr="00AB2229">
              <w:rPr>
                <w:rFonts w:ascii="FS Albert Arabic" w:hAnsi="FS Albert Arabic" w:cs="FS Albert Arabic"/>
                <w:sz w:val="20"/>
              </w:rPr>
              <w:t>Final Only Quality Surveillance</w:t>
            </w:r>
          </w:p>
        </w:tc>
        <w:tc>
          <w:tcPr>
            <w:tcW w:w="794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rPr>
                <w:rFonts w:ascii="FS Albert Arabic" w:hAnsi="FS Albert Arabic" w:cs="FS Albert Arabic"/>
                <w:sz w:val="20"/>
              </w:rPr>
            </w:pPr>
            <w:r w:rsidRPr="00AB2229">
              <w:rPr>
                <w:rFonts w:ascii="FS Albert Arabic" w:hAnsi="FS Albert Arabic" w:cs="FS Albert Arabic"/>
                <w:sz w:val="20"/>
              </w:rPr>
              <w:t>As directed, initial visit and final quality surveillance witnessing prior to shipment. This level includes the initial visit when directed by the SQD and final quality surveillance(s) prior to release of material or equipment. The number of visits necessary for final quality surveillance varies with the amount of material or equipment on order as well as the lot size the Supplier presents for final quality surveillance.</w:t>
            </w:r>
          </w:p>
        </w:tc>
      </w:tr>
      <w:tr w:rsidR="004A7DF4" w:rsidRPr="00AB2229" w:rsidTr="004A7DF4">
        <w:trPr>
          <w:cantSplit/>
          <w:trHeight w:val="2338"/>
          <w:jc w:val="center"/>
        </w:trPr>
        <w:tc>
          <w:tcPr>
            <w:tcW w:w="160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b/>
                <w:sz w:val="20"/>
              </w:rPr>
            </w:pPr>
            <w:r w:rsidRPr="00AB2229">
              <w:rPr>
                <w:rFonts w:ascii="FS Albert Arabic" w:hAnsi="FS Albert Arabic" w:cs="FS Albert Arabic"/>
                <w:b/>
                <w:sz w:val="20"/>
              </w:rPr>
              <w:t>Level 2</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r w:rsidRPr="00AB2229">
              <w:rPr>
                <w:rFonts w:ascii="FS Albert Arabic" w:hAnsi="FS Albert Arabic" w:cs="FS Albert Arabic"/>
                <w:sz w:val="20"/>
              </w:rPr>
              <w:t>Limited Scope Quality Surveillance</w:t>
            </w:r>
          </w:p>
        </w:tc>
        <w:tc>
          <w:tcPr>
            <w:tcW w:w="794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rPr>
                <w:rFonts w:ascii="FS Albert Arabic" w:hAnsi="FS Albert Arabic" w:cs="FS Albert Arabic"/>
                <w:sz w:val="20"/>
              </w:rPr>
            </w:pPr>
            <w:r w:rsidRPr="00AB2229">
              <w:rPr>
                <w:rFonts w:ascii="FS Albert Arabic" w:hAnsi="FS Albert Arabic" w:cs="FS Albert Arabic"/>
                <w:sz w:val="20"/>
              </w:rPr>
              <w:t>This level includes routine coverage of witness and hold points at the frequency prescribed in the Quality Surveillance Plan (QSP), progressive reviews of quality documentation, and final quality surveillance witnessing prior to shipment. The instructions for Level 1 apply. Subsequent visits shall be made to verify witness and hold points. The number of visits necessary varies with the amount and frequency of witness and hold points as well as the number of final quality surveillances.</w:t>
            </w:r>
          </w:p>
        </w:tc>
      </w:tr>
      <w:tr w:rsidR="004A7DF4" w:rsidRPr="00AB2229" w:rsidTr="004A7DF4">
        <w:trPr>
          <w:cantSplit/>
          <w:trHeight w:val="2500"/>
          <w:jc w:val="center"/>
        </w:trPr>
        <w:tc>
          <w:tcPr>
            <w:tcW w:w="160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b/>
                <w:sz w:val="20"/>
              </w:rPr>
            </w:pPr>
            <w:r w:rsidRPr="00AB2229">
              <w:rPr>
                <w:rFonts w:ascii="FS Albert Arabic" w:hAnsi="FS Albert Arabic" w:cs="FS Albert Arabic"/>
                <w:b/>
                <w:sz w:val="20"/>
              </w:rPr>
              <w:lastRenderedPageBreak/>
              <w:t>Level 3</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r w:rsidRPr="00AB2229">
              <w:rPr>
                <w:rFonts w:ascii="FS Albert Arabic" w:hAnsi="FS Albert Arabic" w:cs="FS Albert Arabic"/>
                <w:sz w:val="20"/>
              </w:rPr>
              <w:t xml:space="preserve">Full Scope Quality Surveillance </w:t>
            </w:r>
          </w:p>
        </w:tc>
        <w:tc>
          <w:tcPr>
            <w:tcW w:w="794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rPr>
                <w:rFonts w:ascii="FS Albert Arabic" w:hAnsi="FS Albert Arabic" w:cs="FS Albert Arabic"/>
                <w:sz w:val="20"/>
              </w:rPr>
            </w:pPr>
            <w:r w:rsidRPr="00AB2229">
              <w:rPr>
                <w:rFonts w:ascii="FS Albert Arabic" w:hAnsi="FS Albert Arabic" w:cs="FS Albert Arabic"/>
                <w:sz w:val="20"/>
              </w:rPr>
              <w:t>This level includes the progressive quality surveillance witnessing of Level 2 plus increased monitoring of various manufacturing operations and progressive reviews of the Supplier’s quality program implementation as directed by the SQD. The instructions for Level 2 apply; however, additional visits are made periodically to perform quality surveillance activities required by the QSP or special instructions. If not established by the QSP, the quality history of the supplier may be used to determine the frequency of quality surveillance visits.</w:t>
            </w:r>
          </w:p>
        </w:tc>
      </w:tr>
      <w:tr w:rsidR="004A7DF4" w:rsidRPr="00AB2229" w:rsidTr="004A7DF4">
        <w:trPr>
          <w:cantSplit/>
          <w:trHeight w:val="2239"/>
          <w:jc w:val="center"/>
        </w:trPr>
        <w:tc>
          <w:tcPr>
            <w:tcW w:w="160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b/>
                <w:sz w:val="20"/>
              </w:rPr>
            </w:pPr>
            <w:r w:rsidRPr="00AB2229">
              <w:rPr>
                <w:rFonts w:ascii="FS Albert Arabic" w:hAnsi="FS Albert Arabic" w:cs="FS Albert Arabic"/>
                <w:b/>
                <w:sz w:val="20"/>
              </w:rPr>
              <w:t>Level 4</w:t>
            </w:r>
          </w:p>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jc w:val="left"/>
              <w:rPr>
                <w:rFonts w:ascii="FS Albert Arabic" w:hAnsi="FS Albert Arabic" w:cs="FS Albert Arabic"/>
                <w:sz w:val="20"/>
              </w:rPr>
            </w:pPr>
            <w:r w:rsidRPr="00AB2229">
              <w:rPr>
                <w:rFonts w:ascii="FS Albert Arabic" w:hAnsi="FS Albert Arabic" w:cs="FS Albert Arabic"/>
                <w:sz w:val="20"/>
              </w:rPr>
              <w:t xml:space="preserve">Resident Quality Surveillance </w:t>
            </w:r>
          </w:p>
        </w:tc>
        <w:tc>
          <w:tcPr>
            <w:tcW w:w="7948" w:type="dxa"/>
          </w:tcPr>
          <w:p w:rsidR="004A7DF4" w:rsidRPr="00AB2229" w:rsidRDefault="004A7DF4" w:rsidP="0087377E">
            <w:pPr>
              <w:pStyle w:val="TableText0"/>
              <w:tabs>
                <w:tab w:val="clear" w:pos="1440"/>
                <w:tab w:val="clear" w:pos="1800"/>
                <w:tab w:val="clear" w:pos="2340"/>
                <w:tab w:val="clear" w:pos="2880"/>
                <w:tab w:val="clear" w:pos="3420"/>
                <w:tab w:val="clear" w:pos="3960"/>
                <w:tab w:val="clear" w:pos="4500"/>
                <w:tab w:val="clear" w:pos="9720"/>
              </w:tabs>
              <w:spacing w:before="120" w:after="120"/>
              <w:rPr>
                <w:rFonts w:ascii="FS Albert Arabic" w:hAnsi="FS Albert Arabic" w:cs="FS Albert Arabic"/>
                <w:sz w:val="20"/>
              </w:rPr>
            </w:pPr>
            <w:r w:rsidRPr="00AB2229">
              <w:rPr>
                <w:rFonts w:ascii="FS Albert Arabic" w:hAnsi="FS Albert Arabic" w:cs="FS Albert Arabic"/>
                <w:sz w:val="20"/>
              </w:rPr>
              <w:t>This level entails the assignment of a full-time SQ representative. The scope of quality surveillance witnessing activities is as directed by the SQD. This is a full-time residency status for a specific assignment. Specific activities to be accomplished in residency status are outlined in the QSP.</w:t>
            </w:r>
          </w:p>
        </w:tc>
      </w:tr>
    </w:tbl>
    <w:p w:rsidR="0096784A" w:rsidRPr="00AB2229" w:rsidRDefault="0096784A" w:rsidP="007F31C5">
      <w:pPr>
        <w:widowControl w:val="0"/>
        <w:tabs>
          <w:tab w:val="left" w:pos="9360"/>
        </w:tabs>
        <w:autoSpaceDE w:val="0"/>
        <w:autoSpaceDN w:val="0"/>
        <w:adjustRightInd w:val="0"/>
        <w:spacing w:before="1" w:line="264" w:lineRule="exact"/>
        <w:ind w:left="720" w:right="-5"/>
        <w:rPr>
          <w:rFonts w:ascii="FS Albert Arabic" w:hAnsi="FS Albert Arabic" w:cs="FS Albert Arabic"/>
          <w:color w:val="000000"/>
          <w:spacing w:val="-4"/>
          <w:sz w:val="22"/>
          <w:szCs w:val="22"/>
        </w:rPr>
      </w:pPr>
    </w:p>
    <w:p w:rsidR="004A7DF4" w:rsidRPr="00AB2229" w:rsidRDefault="004A7DF4">
      <w:pPr>
        <w:jc w:val="left"/>
        <w:rPr>
          <w:rFonts w:ascii="FS Albert Arabic" w:hAnsi="FS Albert Arabic" w:cs="FS Albert Arabic"/>
          <w:color w:val="000000"/>
          <w:spacing w:val="-4"/>
          <w:sz w:val="22"/>
          <w:szCs w:val="22"/>
        </w:rPr>
      </w:pPr>
      <w:r w:rsidRPr="00AB2229">
        <w:rPr>
          <w:rFonts w:ascii="FS Albert Arabic" w:hAnsi="FS Albert Arabic" w:cs="FS Albert Arabic"/>
          <w:color w:val="000000"/>
          <w:spacing w:val="-4"/>
          <w:sz w:val="22"/>
          <w:szCs w:val="22"/>
        </w:rPr>
        <w:br w:type="page"/>
      </w:r>
    </w:p>
    <w:p w:rsidR="004A7DF4" w:rsidRPr="00AB2229" w:rsidRDefault="004A7DF4" w:rsidP="007F31C5">
      <w:pPr>
        <w:widowControl w:val="0"/>
        <w:tabs>
          <w:tab w:val="left" w:pos="9360"/>
        </w:tabs>
        <w:autoSpaceDE w:val="0"/>
        <w:autoSpaceDN w:val="0"/>
        <w:adjustRightInd w:val="0"/>
        <w:spacing w:before="1" w:line="264" w:lineRule="exact"/>
        <w:ind w:left="720" w:right="-5"/>
        <w:rPr>
          <w:rFonts w:ascii="FS Albert Arabic" w:hAnsi="FS Albert Arabic" w:cs="FS Albert Arabic"/>
          <w:color w:val="000000"/>
          <w:spacing w:val="-4"/>
          <w:sz w:val="22"/>
          <w:szCs w:val="22"/>
        </w:rPr>
      </w:pPr>
    </w:p>
    <w:p w:rsidR="004A7DF4" w:rsidRPr="00AB2229" w:rsidRDefault="004A7DF4" w:rsidP="004A7DF4">
      <w:pPr>
        <w:tabs>
          <w:tab w:val="center" w:pos="4680"/>
        </w:tabs>
        <w:suppressAutoHyphens/>
        <w:jc w:val="center"/>
        <w:outlineLvl w:val="0"/>
        <w:rPr>
          <w:rFonts w:ascii="FS Albert Arabic" w:hAnsi="FS Albert Arabic" w:cs="FS Albert Arabic"/>
          <w:b/>
          <w:spacing w:val="-2"/>
        </w:rPr>
      </w:pPr>
    </w:p>
    <w:p w:rsidR="004A7DF4" w:rsidRPr="00AB2229" w:rsidRDefault="004A7DF4" w:rsidP="008B6513">
      <w:pPr>
        <w:tabs>
          <w:tab w:val="center" w:pos="4680"/>
        </w:tabs>
        <w:suppressAutoHyphens/>
        <w:jc w:val="center"/>
        <w:rPr>
          <w:rFonts w:ascii="FS Albert Arabic" w:hAnsi="FS Albert Arabic" w:cs="FS Albert Arabic"/>
          <w:b/>
          <w:spacing w:val="-3"/>
          <w:szCs w:val="24"/>
        </w:rPr>
      </w:pPr>
      <w:r w:rsidRPr="00AB2229">
        <w:rPr>
          <w:rFonts w:ascii="FS Albert Arabic" w:hAnsi="FS Albert Arabic" w:cs="FS Albert Arabic"/>
          <w:b/>
          <w:spacing w:val="-3"/>
          <w:szCs w:val="24"/>
        </w:rPr>
        <w:t>APPENDIX 5-</w:t>
      </w:r>
      <w:r w:rsidR="008B6513" w:rsidRPr="00AB2229">
        <w:rPr>
          <w:rFonts w:ascii="FS Albert Arabic" w:hAnsi="FS Albert Arabic" w:cs="FS Albert Arabic"/>
          <w:b/>
          <w:spacing w:val="-3"/>
          <w:szCs w:val="24"/>
        </w:rPr>
        <w:t xml:space="preserve">6: </w:t>
      </w:r>
      <w:r w:rsidRPr="00AB2229">
        <w:rPr>
          <w:rFonts w:ascii="FS Albert Arabic" w:hAnsi="FS Albert Arabic" w:cs="FS Albert Arabic"/>
          <w:b/>
          <w:spacing w:val="-3"/>
          <w:szCs w:val="24"/>
        </w:rPr>
        <w:t xml:space="preserve">DRAWING &amp; </w:t>
      </w:r>
      <w:r w:rsidR="008B6513" w:rsidRPr="00AB2229">
        <w:rPr>
          <w:rFonts w:ascii="FS Albert Arabic" w:hAnsi="FS Albert Arabic" w:cs="FS Albert Arabic"/>
          <w:b/>
          <w:spacing w:val="-3"/>
          <w:szCs w:val="24"/>
        </w:rPr>
        <w:t xml:space="preserve">OTHER </w:t>
      </w:r>
      <w:r w:rsidRPr="00AB2229">
        <w:rPr>
          <w:rFonts w:ascii="FS Albert Arabic" w:hAnsi="FS Albert Arabic" w:cs="FS Albert Arabic"/>
          <w:b/>
          <w:spacing w:val="-3"/>
          <w:szCs w:val="24"/>
        </w:rPr>
        <w:t>DOCUMENT LIST</w:t>
      </w:r>
      <w:r w:rsidR="008B6513" w:rsidRPr="00AB2229">
        <w:rPr>
          <w:rFonts w:ascii="FS Albert Arabic" w:hAnsi="FS Albert Arabic" w:cs="FS Albert Arabic"/>
          <w:b/>
          <w:spacing w:val="-3"/>
          <w:szCs w:val="24"/>
        </w:rPr>
        <w:t xml:space="preserve"> TEMPLATE</w:t>
      </w:r>
    </w:p>
    <w:p w:rsidR="004A7DF4" w:rsidRPr="00AB2229" w:rsidRDefault="004A7DF4" w:rsidP="004A7DF4">
      <w:pPr>
        <w:tabs>
          <w:tab w:val="center" w:pos="4680"/>
        </w:tabs>
        <w:suppressAutoHyphens/>
        <w:jc w:val="center"/>
        <w:rPr>
          <w:rFonts w:ascii="FS Albert Arabic" w:hAnsi="FS Albert Arabic" w:cs="FS Albert Arabic"/>
          <w:b/>
          <w:spacing w:val="-3"/>
        </w:rPr>
      </w:pPr>
    </w:p>
    <w:p w:rsidR="004A7DF4" w:rsidRPr="00AB2229" w:rsidRDefault="004A7DF4" w:rsidP="004A7DF4">
      <w:pPr>
        <w:rPr>
          <w:rFonts w:ascii="FS Albert Arabic" w:hAnsi="FS Albert Arabic" w:cs="FS Albert Arabic"/>
          <w:szCs w:val="24"/>
        </w:rPr>
      </w:pPr>
      <w:r w:rsidRPr="00AB2229">
        <w:rPr>
          <w:rFonts w:ascii="FS Albert Arabic" w:hAnsi="FS Albert Arabic" w:cs="FS Albert Arabic"/>
          <w:szCs w:val="24"/>
        </w:rPr>
        <w:t>The following drawings/Documents form a part of this subcontract:</w:t>
      </w:r>
    </w:p>
    <w:p w:rsidR="004A7DF4" w:rsidRPr="00AB2229" w:rsidRDefault="004A7DF4" w:rsidP="004A7DF4">
      <w:pPr>
        <w:rPr>
          <w:rFonts w:ascii="FS Albert Arabic" w:hAnsi="FS Albert Arabic" w:cs="FS Albert Arabic"/>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5"/>
        <w:gridCol w:w="1710"/>
        <w:gridCol w:w="3955"/>
      </w:tblGrid>
      <w:tr w:rsidR="004A7DF4" w:rsidRPr="00AB2229" w:rsidTr="00AB2229">
        <w:trPr>
          <w:jc w:val="center"/>
        </w:trPr>
        <w:tc>
          <w:tcPr>
            <w:tcW w:w="2520" w:type="dxa"/>
            <w:shd w:val="clear" w:color="auto" w:fill="C6D0F0"/>
            <w:vAlign w:val="center"/>
          </w:tcPr>
          <w:p w:rsidR="004A7DF4" w:rsidRPr="00AB2229" w:rsidRDefault="004A7DF4" w:rsidP="0087377E">
            <w:pPr>
              <w:jc w:val="center"/>
              <w:rPr>
                <w:rFonts w:ascii="FS Albert Arabic" w:hAnsi="FS Albert Arabic" w:cs="FS Albert Arabic"/>
                <w:szCs w:val="24"/>
              </w:rPr>
            </w:pPr>
            <w:r w:rsidRPr="00AB2229">
              <w:rPr>
                <w:rFonts w:ascii="FS Albert Arabic" w:hAnsi="FS Albert Arabic" w:cs="FS Albert Arabic"/>
                <w:szCs w:val="24"/>
              </w:rPr>
              <w:t>Drawing/Document No.</w:t>
            </w:r>
          </w:p>
        </w:tc>
        <w:tc>
          <w:tcPr>
            <w:tcW w:w="1265" w:type="dxa"/>
            <w:shd w:val="clear" w:color="auto" w:fill="C6D0F0"/>
            <w:vAlign w:val="center"/>
          </w:tcPr>
          <w:p w:rsidR="004A7DF4" w:rsidRPr="00AB2229" w:rsidRDefault="004A7DF4" w:rsidP="0087377E">
            <w:pPr>
              <w:jc w:val="center"/>
              <w:rPr>
                <w:rFonts w:ascii="FS Albert Arabic" w:hAnsi="FS Albert Arabic" w:cs="FS Albert Arabic"/>
                <w:szCs w:val="24"/>
              </w:rPr>
            </w:pPr>
            <w:r w:rsidRPr="00AB2229">
              <w:rPr>
                <w:rFonts w:ascii="FS Albert Arabic" w:hAnsi="FS Albert Arabic" w:cs="FS Albert Arabic"/>
                <w:szCs w:val="24"/>
              </w:rPr>
              <w:t>Revision No.</w:t>
            </w:r>
          </w:p>
        </w:tc>
        <w:tc>
          <w:tcPr>
            <w:tcW w:w="1710" w:type="dxa"/>
            <w:shd w:val="clear" w:color="auto" w:fill="C6D0F0"/>
            <w:vAlign w:val="center"/>
          </w:tcPr>
          <w:p w:rsidR="004A7DF4" w:rsidRPr="00AB2229" w:rsidRDefault="004A7DF4" w:rsidP="0087377E">
            <w:pPr>
              <w:jc w:val="center"/>
              <w:rPr>
                <w:rFonts w:ascii="FS Albert Arabic" w:hAnsi="FS Albert Arabic" w:cs="FS Albert Arabic"/>
                <w:szCs w:val="24"/>
              </w:rPr>
            </w:pPr>
            <w:r w:rsidRPr="00AB2229">
              <w:rPr>
                <w:rFonts w:ascii="FS Albert Arabic" w:hAnsi="FS Albert Arabic" w:cs="FS Albert Arabic"/>
                <w:szCs w:val="24"/>
              </w:rPr>
              <w:t>Date</w:t>
            </w:r>
          </w:p>
        </w:tc>
        <w:tc>
          <w:tcPr>
            <w:tcW w:w="3955" w:type="dxa"/>
            <w:shd w:val="clear" w:color="auto" w:fill="C6D0F0"/>
            <w:vAlign w:val="center"/>
          </w:tcPr>
          <w:p w:rsidR="004A7DF4" w:rsidRPr="00AB2229" w:rsidRDefault="004A7DF4" w:rsidP="0087377E">
            <w:pPr>
              <w:jc w:val="center"/>
              <w:rPr>
                <w:rFonts w:ascii="FS Albert Arabic" w:hAnsi="FS Albert Arabic" w:cs="FS Albert Arabic"/>
                <w:szCs w:val="24"/>
              </w:rPr>
            </w:pPr>
            <w:r w:rsidRPr="00AB2229">
              <w:rPr>
                <w:rFonts w:ascii="FS Albert Arabic" w:hAnsi="FS Albert Arabic" w:cs="FS Albert Arabic"/>
                <w:szCs w:val="24"/>
              </w:rPr>
              <w:t>Title</w:t>
            </w: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r w:rsidR="004A7DF4" w:rsidRPr="00AB2229" w:rsidTr="0087377E">
        <w:trPr>
          <w:jc w:val="center"/>
        </w:trPr>
        <w:tc>
          <w:tcPr>
            <w:tcW w:w="2520" w:type="dxa"/>
          </w:tcPr>
          <w:p w:rsidR="004A7DF4" w:rsidRPr="00AB2229" w:rsidRDefault="004A7DF4" w:rsidP="0087377E">
            <w:pPr>
              <w:spacing w:before="120" w:after="120"/>
              <w:rPr>
                <w:rFonts w:ascii="FS Albert Arabic" w:hAnsi="FS Albert Arabic" w:cs="FS Albert Arabic"/>
                <w:sz w:val="22"/>
              </w:rPr>
            </w:pPr>
          </w:p>
        </w:tc>
        <w:tc>
          <w:tcPr>
            <w:tcW w:w="1265" w:type="dxa"/>
          </w:tcPr>
          <w:p w:rsidR="004A7DF4" w:rsidRPr="00AB2229" w:rsidRDefault="004A7DF4" w:rsidP="0087377E">
            <w:pPr>
              <w:spacing w:before="120" w:after="120"/>
              <w:rPr>
                <w:rFonts w:ascii="FS Albert Arabic" w:hAnsi="FS Albert Arabic" w:cs="FS Albert Arabic"/>
                <w:sz w:val="22"/>
              </w:rPr>
            </w:pPr>
          </w:p>
        </w:tc>
        <w:tc>
          <w:tcPr>
            <w:tcW w:w="1710" w:type="dxa"/>
          </w:tcPr>
          <w:p w:rsidR="004A7DF4" w:rsidRPr="00AB2229" w:rsidRDefault="004A7DF4" w:rsidP="0087377E">
            <w:pPr>
              <w:spacing w:before="120" w:after="120"/>
              <w:rPr>
                <w:rFonts w:ascii="FS Albert Arabic" w:hAnsi="FS Albert Arabic" w:cs="FS Albert Arabic"/>
                <w:sz w:val="22"/>
              </w:rPr>
            </w:pPr>
          </w:p>
        </w:tc>
        <w:tc>
          <w:tcPr>
            <w:tcW w:w="3955" w:type="dxa"/>
          </w:tcPr>
          <w:p w:rsidR="004A7DF4" w:rsidRPr="00AB2229" w:rsidRDefault="004A7DF4" w:rsidP="0087377E">
            <w:pPr>
              <w:spacing w:before="120" w:after="120"/>
              <w:rPr>
                <w:rFonts w:ascii="FS Albert Arabic" w:hAnsi="FS Albert Arabic" w:cs="FS Albert Arabic"/>
                <w:sz w:val="22"/>
              </w:rPr>
            </w:pPr>
          </w:p>
        </w:tc>
      </w:tr>
    </w:tbl>
    <w:p w:rsidR="004A7DF4" w:rsidRPr="00AB2229" w:rsidRDefault="004A7DF4" w:rsidP="007F31C5">
      <w:pPr>
        <w:widowControl w:val="0"/>
        <w:tabs>
          <w:tab w:val="left" w:pos="9360"/>
        </w:tabs>
        <w:autoSpaceDE w:val="0"/>
        <w:autoSpaceDN w:val="0"/>
        <w:adjustRightInd w:val="0"/>
        <w:spacing w:before="1" w:line="264" w:lineRule="exact"/>
        <w:ind w:left="720" w:right="-5"/>
        <w:rPr>
          <w:rFonts w:ascii="FS Albert Arabic" w:hAnsi="FS Albert Arabic" w:cs="FS Albert Arabic"/>
          <w:color w:val="000000"/>
          <w:spacing w:val="-4"/>
          <w:sz w:val="22"/>
          <w:szCs w:val="22"/>
        </w:rPr>
      </w:pPr>
    </w:p>
    <w:sectPr w:rsidR="004A7DF4" w:rsidRPr="00AB2229"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58" w:rsidRDefault="000B4E58">
      <w:r>
        <w:separator/>
      </w:r>
    </w:p>
    <w:p w:rsidR="000B4E58" w:rsidRDefault="000B4E58"/>
  </w:endnote>
  <w:endnote w:type="continuationSeparator" w:id="0">
    <w:p w:rsidR="000B4E58" w:rsidRDefault="000B4E58">
      <w:r>
        <w:continuationSeparator/>
      </w:r>
    </w:p>
    <w:p w:rsidR="000B4E58" w:rsidRDefault="000B4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7E" w:rsidRPr="0096398D" w:rsidRDefault="0087377E"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A1844" w:rsidTr="0049760D">
      <w:trPr>
        <w:jc w:val="center"/>
      </w:trPr>
      <w:tc>
        <w:tcPr>
          <w:tcW w:w="3115" w:type="dxa"/>
        </w:tcPr>
        <w:p w:rsidR="00EA1844" w:rsidRDefault="00EA1844" w:rsidP="00EA1844">
          <w:pPr>
            <w:pStyle w:val="Footer"/>
            <w:jc w:val="left"/>
          </w:pPr>
        </w:p>
      </w:tc>
      <w:tc>
        <w:tcPr>
          <w:tcW w:w="3115" w:type="dxa"/>
        </w:tcPr>
        <w:p w:rsidR="00EA1844" w:rsidRDefault="00EA1844" w:rsidP="00EA1844">
          <w:pPr>
            <w:pStyle w:val="Footer"/>
          </w:pPr>
        </w:p>
      </w:tc>
      <w:tc>
        <w:tcPr>
          <w:tcW w:w="3115" w:type="dxa"/>
        </w:tcPr>
        <w:p w:rsidR="00EA1844" w:rsidRDefault="00EA1844" w:rsidP="00EA1844">
          <w:pPr>
            <w:pStyle w:val="Footer"/>
            <w:jc w:val="right"/>
          </w:pPr>
        </w:p>
      </w:tc>
    </w:tr>
    <w:tr w:rsidR="00EA1844" w:rsidTr="0049760D">
      <w:trPr>
        <w:jc w:val="center"/>
      </w:trPr>
      <w:tc>
        <w:tcPr>
          <w:tcW w:w="9345" w:type="dxa"/>
          <w:gridSpan w:val="3"/>
        </w:tcPr>
        <w:p w:rsidR="00EA1844" w:rsidRPr="00583BAF" w:rsidRDefault="00EA1844" w:rsidP="00BC563B">
          <w:pPr>
            <w:pStyle w:val="Footer"/>
            <w:jc w:val="center"/>
            <w:rPr>
              <w:sz w:val="16"/>
              <w:szCs w:val="16"/>
              <w:lang w:val="en-AU"/>
            </w:rPr>
          </w:pPr>
        </w:p>
      </w:tc>
    </w:tr>
    <w:tr w:rsidR="00EA1844" w:rsidTr="0049760D">
      <w:trPr>
        <w:trHeight w:val="258"/>
        <w:jc w:val="center"/>
      </w:trPr>
      <w:tc>
        <w:tcPr>
          <w:tcW w:w="9345" w:type="dxa"/>
          <w:gridSpan w:val="3"/>
        </w:tcPr>
        <w:p w:rsidR="00EA1844" w:rsidRPr="00971B7A" w:rsidRDefault="00EA1844" w:rsidP="00EA1844">
          <w:pPr>
            <w:jc w:val="center"/>
            <w:rPr>
              <w:rFonts w:cs="Arial"/>
              <w:sz w:val="12"/>
              <w:szCs w:val="12"/>
              <w:lang w:val="en-GB"/>
            </w:rPr>
          </w:pPr>
        </w:p>
      </w:tc>
    </w:tr>
  </w:tbl>
  <w:p w:rsidR="00B06FB9" w:rsidRPr="00F92124" w:rsidRDefault="00B06FB9" w:rsidP="00B06FB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287A46F9" wp14:editId="76019479">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50C5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77592989"/>
        <w:placeholder>
          <w:docPart w:val="23755B2C7D5F4B1EB37C2AF744B22AD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EPM-KE0-TP-000031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618108851"/>
        <w:placeholder>
          <w:docPart w:val="59C9E9B37C294808AA01EC6F0BAE3D6F"/>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25080C">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3540352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hint="cs"/>
        <w:b/>
        <w:color w:val="7A8D95"/>
        <w:sz w:val="16"/>
        <w:szCs w:val="16"/>
        <w:rtl/>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E60D5">
      <w:rPr>
        <w:rFonts w:cs="Arial"/>
        <w:noProof/>
        <w:color w:val="7A8D95"/>
        <w:sz w:val="16"/>
        <w:szCs w:val="16"/>
      </w:rPr>
      <w:t>19</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E60D5">
      <w:rPr>
        <w:rFonts w:cs="Arial"/>
        <w:noProof/>
        <w:color w:val="7A8D95"/>
        <w:sz w:val="16"/>
        <w:szCs w:val="16"/>
      </w:rPr>
      <w:t>19</w:t>
    </w:r>
    <w:r w:rsidRPr="00EA7ADF">
      <w:rPr>
        <w:rFonts w:cs="Arial"/>
        <w:color w:val="7A8D95"/>
        <w:sz w:val="16"/>
        <w:szCs w:val="16"/>
      </w:rPr>
      <w:fldChar w:fldCharType="end"/>
    </w:r>
  </w:p>
  <w:p w:rsidR="00AB2229" w:rsidRDefault="00AB2229" w:rsidP="00AB222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B2229" w:rsidRPr="006900D0" w:rsidRDefault="00AB2229" w:rsidP="00AB222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EA1844" w:rsidRPr="00B06FB9" w:rsidRDefault="00EA1844" w:rsidP="00AB2229">
    <w:pPr>
      <w:pStyle w:val="Footer"/>
      <w:ind w:left="-426"/>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7377E" w:rsidTr="007241D2">
      <w:trPr>
        <w:jc w:val="center"/>
      </w:trPr>
      <w:tc>
        <w:tcPr>
          <w:tcW w:w="3115" w:type="dxa"/>
        </w:tcPr>
        <w:p w:rsidR="0087377E" w:rsidRDefault="0087377E" w:rsidP="00CD05BE">
          <w:pPr>
            <w:pStyle w:val="Footer"/>
            <w:jc w:val="left"/>
          </w:pPr>
        </w:p>
      </w:tc>
      <w:tc>
        <w:tcPr>
          <w:tcW w:w="3115" w:type="dxa"/>
        </w:tcPr>
        <w:p w:rsidR="0087377E" w:rsidRDefault="0087377E" w:rsidP="00EA1844">
          <w:pPr>
            <w:pStyle w:val="Footer"/>
          </w:pPr>
        </w:p>
      </w:tc>
      <w:tc>
        <w:tcPr>
          <w:tcW w:w="3115" w:type="dxa"/>
        </w:tcPr>
        <w:p w:rsidR="0087377E" w:rsidRDefault="0087377E" w:rsidP="00504661">
          <w:pPr>
            <w:pStyle w:val="Footer"/>
            <w:jc w:val="right"/>
          </w:pPr>
        </w:p>
      </w:tc>
    </w:tr>
    <w:tr w:rsidR="0087377E" w:rsidTr="007241D2">
      <w:trPr>
        <w:jc w:val="center"/>
      </w:trPr>
      <w:tc>
        <w:tcPr>
          <w:tcW w:w="9345" w:type="dxa"/>
          <w:gridSpan w:val="3"/>
        </w:tcPr>
        <w:p w:rsidR="00C5563C" w:rsidRPr="00583BAF" w:rsidRDefault="00C5563C" w:rsidP="00F7307D">
          <w:pPr>
            <w:pStyle w:val="Footer"/>
            <w:jc w:val="center"/>
            <w:rPr>
              <w:sz w:val="16"/>
              <w:szCs w:val="16"/>
              <w:lang w:val="en-AU"/>
            </w:rPr>
          </w:pPr>
        </w:p>
      </w:tc>
    </w:tr>
    <w:tr w:rsidR="0087377E" w:rsidTr="007241D2">
      <w:trPr>
        <w:trHeight w:val="258"/>
        <w:jc w:val="center"/>
      </w:trPr>
      <w:tc>
        <w:tcPr>
          <w:tcW w:w="9345" w:type="dxa"/>
          <w:gridSpan w:val="3"/>
        </w:tcPr>
        <w:p w:rsidR="0087377E" w:rsidRPr="00971B7A" w:rsidRDefault="0087377E" w:rsidP="00A33F46">
          <w:pPr>
            <w:rPr>
              <w:rFonts w:cs="Arial"/>
              <w:sz w:val="12"/>
              <w:szCs w:val="12"/>
              <w:lang w:val="en-GB"/>
            </w:rPr>
          </w:pPr>
        </w:p>
      </w:tc>
    </w:tr>
  </w:tbl>
  <w:p w:rsidR="00B06FB9" w:rsidRPr="00F92124" w:rsidRDefault="00B06FB9" w:rsidP="00B06FB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1D36C233" wp14:editId="58C4D59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12F40"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749218572"/>
        <w:placeholder>
          <w:docPart w:val="859BC1F2BB1A4928AE5F63E3A2FD16B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EPM-KE0-TP-000031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1074553289"/>
        <w:placeholder>
          <w:docPart w:val="FAF36D6EC3F2439FB4FF3B4138A9288F"/>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25080C">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43828474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hint="cs"/>
        <w:b/>
        <w:color w:val="7A8D95"/>
        <w:sz w:val="16"/>
        <w:szCs w:val="16"/>
        <w:rtl/>
        <w:lang w:val="en-AU"/>
      </w:rPr>
      <w:t xml:space="preserve">  </w:t>
    </w:r>
    <w:r>
      <w:rPr>
        <w:rFonts w:cs="Arial"/>
        <w:b/>
        <w:color w:val="7A8D95"/>
        <w:sz w:val="16"/>
        <w:szCs w:val="16"/>
        <w:lang w:val="en-AU"/>
      </w:rPr>
      <w:tab/>
    </w:r>
    <w:r>
      <w:rPr>
        <w:rFonts w:cs="Arial"/>
        <w:b/>
        <w:color w:val="7A8D95"/>
        <w:sz w:val="16"/>
        <w:szCs w:val="16"/>
        <w:lang w:val="en-AU"/>
      </w:rPr>
      <w:tab/>
    </w:r>
    <w:r>
      <w:rPr>
        <w:rFonts w:cs="Arial" w:hint="cs"/>
        <w:b/>
        <w:color w:val="7A8D95"/>
        <w:sz w:val="16"/>
        <w:szCs w:val="16"/>
        <w:rtl/>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E60D5">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E60D5">
      <w:rPr>
        <w:rFonts w:cs="Arial"/>
        <w:noProof/>
        <w:color w:val="7A8D95"/>
        <w:sz w:val="16"/>
        <w:szCs w:val="16"/>
      </w:rPr>
      <w:t>19</w:t>
    </w:r>
    <w:r w:rsidRPr="00EA7ADF">
      <w:rPr>
        <w:rFonts w:cs="Arial"/>
        <w:color w:val="7A8D95"/>
        <w:sz w:val="16"/>
        <w:szCs w:val="16"/>
      </w:rPr>
      <w:fldChar w:fldCharType="end"/>
    </w:r>
  </w:p>
  <w:p w:rsidR="00AB2229" w:rsidRDefault="00AB2229" w:rsidP="00AB222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B2229" w:rsidRPr="006900D0" w:rsidRDefault="00AB2229" w:rsidP="00AB222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87377E" w:rsidRPr="00B06FB9" w:rsidRDefault="0087377E" w:rsidP="00AB2229">
    <w:pPr>
      <w:pStyle w:val="Footer"/>
      <w:ind w:left="-426"/>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58" w:rsidRDefault="000B4E58">
      <w:r>
        <w:separator/>
      </w:r>
    </w:p>
    <w:p w:rsidR="000B4E58" w:rsidRDefault="000B4E58"/>
  </w:footnote>
  <w:footnote w:type="continuationSeparator" w:id="0">
    <w:p w:rsidR="000B4E58" w:rsidRDefault="000B4E58">
      <w:r>
        <w:continuationSeparator/>
      </w:r>
    </w:p>
    <w:p w:rsidR="000B4E58" w:rsidRDefault="000B4E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7377E" w:rsidTr="00A94F1E">
      <w:trPr>
        <w:trHeight w:val="420"/>
        <w:jc w:val="center"/>
      </w:trPr>
      <w:tc>
        <w:tcPr>
          <w:tcW w:w="284" w:type="dxa"/>
        </w:tcPr>
        <w:p w:rsidR="0087377E" w:rsidRDefault="0087377E"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87377E" w:rsidRDefault="0087377E" w:rsidP="0077596B">
              <w:pPr>
                <w:pStyle w:val="CPDocTitle"/>
                <w:ind w:left="93" w:hanging="93"/>
                <w:rPr>
                  <w:rStyle w:val="HeaderTitleChar"/>
                  <w:b/>
                  <w:bCs w:val="0"/>
                </w:rPr>
              </w:pPr>
              <w:r>
                <w:rPr>
                  <w:rStyle w:val="HeaderTitleChar"/>
                  <w:b/>
                  <w:bCs w:val="0"/>
                </w:rPr>
                <w:t>Scope of Work and Technical Specifications Template</w:t>
              </w:r>
            </w:p>
          </w:sdtContent>
        </w:sdt>
        <w:p w:rsidR="0087377E" w:rsidRPr="006A25F8" w:rsidRDefault="0087377E" w:rsidP="00AC1B11">
          <w:pPr>
            <w:pStyle w:val="CPDocTitle"/>
            <w:rPr>
              <w:kern w:val="32"/>
              <w:sz w:val="24"/>
              <w:szCs w:val="24"/>
              <w:lang w:val="en-GB"/>
            </w:rPr>
          </w:pPr>
        </w:p>
      </w:tc>
    </w:tr>
  </w:tbl>
  <w:p w:rsidR="0087377E" w:rsidRPr="00AC1B11" w:rsidRDefault="00AB2229" w:rsidP="006F13A6">
    <w:pPr>
      <w:pStyle w:val="Header"/>
    </w:pPr>
    <w:r w:rsidRPr="009A054C">
      <w:rPr>
        <w:noProof/>
      </w:rPr>
      <w:drawing>
        <wp:anchor distT="0" distB="0" distL="114300" distR="114300" simplePos="0" relativeHeight="251668480" behindDoc="0" locked="0" layoutInCell="1" allowOverlap="1" wp14:anchorId="3D59344D" wp14:editId="22383B60">
          <wp:simplePos x="0" y="0"/>
          <wp:positionH relativeFrom="leftMargin">
            <wp:align>right</wp:align>
          </wp:positionH>
          <wp:positionV relativeFrom="paragraph">
            <wp:posOffset>-600710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449"/>
    <w:multiLevelType w:val="hybridMultilevel"/>
    <w:tmpl w:val="6A54B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4F05"/>
    <w:multiLevelType w:val="multilevel"/>
    <w:tmpl w:val="7B8C0D7A"/>
    <w:lvl w:ilvl="0">
      <w:start w:val="1"/>
      <w:numFmt w:val="decimal"/>
      <w:lvlText w:val="%1.0"/>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E738F"/>
    <w:multiLevelType w:val="hybridMultilevel"/>
    <w:tmpl w:val="C534F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16CFD"/>
    <w:multiLevelType w:val="hybridMultilevel"/>
    <w:tmpl w:val="8E2E1708"/>
    <w:lvl w:ilvl="0" w:tplc="1DC21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7C39EB"/>
    <w:multiLevelType w:val="hybridMultilevel"/>
    <w:tmpl w:val="AB6836F0"/>
    <w:lvl w:ilvl="0" w:tplc="8070E1B6">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8983687"/>
    <w:multiLevelType w:val="hybridMultilevel"/>
    <w:tmpl w:val="24D4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5B8D774C"/>
    <w:multiLevelType w:val="multilevel"/>
    <w:tmpl w:val="E12AA2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C3C47"/>
    <w:multiLevelType w:val="hybridMultilevel"/>
    <w:tmpl w:val="8CD0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72048"/>
    <w:multiLevelType w:val="hybridMultilevel"/>
    <w:tmpl w:val="9A3EBA00"/>
    <w:lvl w:ilvl="0" w:tplc="13A0667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B495F"/>
    <w:multiLevelType w:val="hybridMultilevel"/>
    <w:tmpl w:val="E60E3D4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9" w15:restartNumberingAfterBreak="0">
    <w:nsid w:val="79836C44"/>
    <w:multiLevelType w:val="hybridMultilevel"/>
    <w:tmpl w:val="A1C2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C6E07"/>
    <w:multiLevelType w:val="hybridMultilevel"/>
    <w:tmpl w:val="A5A8C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C1622"/>
    <w:multiLevelType w:val="hybridMultilevel"/>
    <w:tmpl w:val="F556A68E"/>
    <w:lvl w:ilvl="0" w:tplc="2B9A2CB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8"/>
  </w:num>
  <w:num w:numId="2">
    <w:abstractNumId w:val="9"/>
  </w:num>
  <w:num w:numId="3">
    <w:abstractNumId w:val="10"/>
  </w:num>
  <w:num w:numId="4">
    <w:abstractNumId w:val="1"/>
  </w:num>
  <w:num w:numId="5">
    <w:abstractNumId w:val="4"/>
  </w:num>
  <w:num w:numId="6">
    <w:abstractNumId w:val="14"/>
  </w:num>
  <w:num w:numId="7">
    <w:abstractNumId w:val="12"/>
  </w:num>
  <w:num w:numId="8">
    <w:abstractNumId w:val="3"/>
  </w:num>
  <w:num w:numId="9">
    <w:abstractNumId w:val="17"/>
  </w:num>
  <w:num w:numId="10">
    <w:abstractNumId w:val="14"/>
    <w:lvlOverride w:ilvl="0">
      <w:startOverride w:val="1"/>
    </w:lvlOverride>
  </w:num>
  <w:num w:numId="11">
    <w:abstractNumId w:val="6"/>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 w:numId="17">
    <w:abstractNumId w:val="5"/>
  </w:num>
  <w:num w:numId="18">
    <w:abstractNumId w:val="16"/>
  </w:num>
  <w:num w:numId="19">
    <w:abstractNumId w:val="21"/>
  </w:num>
  <w:num w:numId="20">
    <w:abstractNumId w:val="15"/>
  </w:num>
  <w:num w:numId="21">
    <w:abstractNumId w:val="20"/>
  </w:num>
  <w:num w:numId="22">
    <w:abstractNumId w:val="11"/>
  </w:num>
  <w:num w:numId="23">
    <w:abstractNumId w:val="19"/>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6CE"/>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5FA"/>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64C1"/>
    <w:rsid w:val="000471E1"/>
    <w:rsid w:val="00052750"/>
    <w:rsid w:val="000545A9"/>
    <w:rsid w:val="00054930"/>
    <w:rsid w:val="00054EB8"/>
    <w:rsid w:val="000557F6"/>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1FE0"/>
    <w:rsid w:val="000A208A"/>
    <w:rsid w:val="000A2C89"/>
    <w:rsid w:val="000A64E6"/>
    <w:rsid w:val="000A6D1F"/>
    <w:rsid w:val="000A7EA6"/>
    <w:rsid w:val="000B12AF"/>
    <w:rsid w:val="000B20C8"/>
    <w:rsid w:val="000B365D"/>
    <w:rsid w:val="000B43DB"/>
    <w:rsid w:val="000B4E58"/>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27C25"/>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0FA2"/>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3D57"/>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5F8D"/>
    <w:rsid w:val="00237B71"/>
    <w:rsid w:val="00240882"/>
    <w:rsid w:val="00240D9F"/>
    <w:rsid w:val="00241E3A"/>
    <w:rsid w:val="00243164"/>
    <w:rsid w:val="0024527D"/>
    <w:rsid w:val="00245C77"/>
    <w:rsid w:val="00246DC4"/>
    <w:rsid w:val="0025080C"/>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7D9"/>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0984"/>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49F4"/>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2743"/>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3024"/>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9D2"/>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7DF4"/>
    <w:rsid w:val="004B0262"/>
    <w:rsid w:val="004B1312"/>
    <w:rsid w:val="004B1627"/>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1539"/>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17A"/>
    <w:rsid w:val="0054762F"/>
    <w:rsid w:val="00547DDC"/>
    <w:rsid w:val="00550605"/>
    <w:rsid w:val="0055190B"/>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3E97"/>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5931"/>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0A9"/>
    <w:rsid w:val="00673ACF"/>
    <w:rsid w:val="00675A50"/>
    <w:rsid w:val="006775D0"/>
    <w:rsid w:val="00680207"/>
    <w:rsid w:val="00680A97"/>
    <w:rsid w:val="00680B5F"/>
    <w:rsid w:val="00681894"/>
    <w:rsid w:val="00683DC3"/>
    <w:rsid w:val="00684601"/>
    <w:rsid w:val="00684B12"/>
    <w:rsid w:val="00684F85"/>
    <w:rsid w:val="00690B17"/>
    <w:rsid w:val="00690B1F"/>
    <w:rsid w:val="00692DCC"/>
    <w:rsid w:val="00693C58"/>
    <w:rsid w:val="00694C47"/>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082"/>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41D2"/>
    <w:rsid w:val="00725FDB"/>
    <w:rsid w:val="00726045"/>
    <w:rsid w:val="007329D7"/>
    <w:rsid w:val="0073303D"/>
    <w:rsid w:val="007348CC"/>
    <w:rsid w:val="00735F70"/>
    <w:rsid w:val="00743CB2"/>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19D"/>
    <w:rsid w:val="00772933"/>
    <w:rsid w:val="007741CA"/>
    <w:rsid w:val="0077596B"/>
    <w:rsid w:val="007772F3"/>
    <w:rsid w:val="00780258"/>
    <w:rsid w:val="00780A2B"/>
    <w:rsid w:val="00781ADC"/>
    <w:rsid w:val="00782509"/>
    <w:rsid w:val="00782BDC"/>
    <w:rsid w:val="00782BF8"/>
    <w:rsid w:val="00782D18"/>
    <w:rsid w:val="00782F3A"/>
    <w:rsid w:val="0078375E"/>
    <w:rsid w:val="00783C87"/>
    <w:rsid w:val="00783D41"/>
    <w:rsid w:val="0078520E"/>
    <w:rsid w:val="007852E1"/>
    <w:rsid w:val="00787066"/>
    <w:rsid w:val="007900CC"/>
    <w:rsid w:val="0079082B"/>
    <w:rsid w:val="0079314D"/>
    <w:rsid w:val="00794442"/>
    <w:rsid w:val="0079497D"/>
    <w:rsid w:val="00794A20"/>
    <w:rsid w:val="00795A87"/>
    <w:rsid w:val="00795C34"/>
    <w:rsid w:val="00796D96"/>
    <w:rsid w:val="007979EE"/>
    <w:rsid w:val="007A0983"/>
    <w:rsid w:val="007A0AF6"/>
    <w:rsid w:val="007A5BA9"/>
    <w:rsid w:val="007A78FA"/>
    <w:rsid w:val="007B0D3E"/>
    <w:rsid w:val="007B3044"/>
    <w:rsid w:val="007B35C1"/>
    <w:rsid w:val="007B43F5"/>
    <w:rsid w:val="007B46E3"/>
    <w:rsid w:val="007B508E"/>
    <w:rsid w:val="007B62E9"/>
    <w:rsid w:val="007B7CE5"/>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0D5"/>
    <w:rsid w:val="007E65B1"/>
    <w:rsid w:val="007E6962"/>
    <w:rsid w:val="007E6B88"/>
    <w:rsid w:val="007E7B31"/>
    <w:rsid w:val="007E7B32"/>
    <w:rsid w:val="007F11A8"/>
    <w:rsid w:val="007F1866"/>
    <w:rsid w:val="007F20C8"/>
    <w:rsid w:val="007F2679"/>
    <w:rsid w:val="007F31C5"/>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483"/>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0D59"/>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560A"/>
    <w:rsid w:val="008702BA"/>
    <w:rsid w:val="00870FD2"/>
    <w:rsid w:val="008712B0"/>
    <w:rsid w:val="0087377E"/>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5B7"/>
    <w:rsid w:val="00897868"/>
    <w:rsid w:val="008A0513"/>
    <w:rsid w:val="008A0867"/>
    <w:rsid w:val="008A1100"/>
    <w:rsid w:val="008A15DC"/>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533F"/>
    <w:rsid w:val="008B64E3"/>
    <w:rsid w:val="008B6513"/>
    <w:rsid w:val="008B6909"/>
    <w:rsid w:val="008C0AEC"/>
    <w:rsid w:val="008C1220"/>
    <w:rsid w:val="008C2D42"/>
    <w:rsid w:val="008C479A"/>
    <w:rsid w:val="008C4C3D"/>
    <w:rsid w:val="008C7A3A"/>
    <w:rsid w:val="008D2124"/>
    <w:rsid w:val="008D23BA"/>
    <w:rsid w:val="008D335D"/>
    <w:rsid w:val="008D37BF"/>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64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079"/>
    <w:rsid w:val="00931A76"/>
    <w:rsid w:val="009333E0"/>
    <w:rsid w:val="00933F73"/>
    <w:rsid w:val="009344AB"/>
    <w:rsid w:val="00934705"/>
    <w:rsid w:val="00935EE5"/>
    <w:rsid w:val="00936CCD"/>
    <w:rsid w:val="0094039C"/>
    <w:rsid w:val="00942D56"/>
    <w:rsid w:val="009439F5"/>
    <w:rsid w:val="00945FC3"/>
    <w:rsid w:val="009462DF"/>
    <w:rsid w:val="00946D64"/>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84A"/>
    <w:rsid w:val="00967B24"/>
    <w:rsid w:val="0097092A"/>
    <w:rsid w:val="00970BBA"/>
    <w:rsid w:val="00971B7A"/>
    <w:rsid w:val="00973A9D"/>
    <w:rsid w:val="00973D5F"/>
    <w:rsid w:val="009762AB"/>
    <w:rsid w:val="009770BE"/>
    <w:rsid w:val="0097796F"/>
    <w:rsid w:val="00980D98"/>
    <w:rsid w:val="0098178B"/>
    <w:rsid w:val="00982CA5"/>
    <w:rsid w:val="00984130"/>
    <w:rsid w:val="009869E0"/>
    <w:rsid w:val="009876F6"/>
    <w:rsid w:val="00987D08"/>
    <w:rsid w:val="0099019F"/>
    <w:rsid w:val="0099029C"/>
    <w:rsid w:val="00990469"/>
    <w:rsid w:val="0099218D"/>
    <w:rsid w:val="0099224A"/>
    <w:rsid w:val="009924D7"/>
    <w:rsid w:val="00992EE7"/>
    <w:rsid w:val="00993C92"/>
    <w:rsid w:val="009977C3"/>
    <w:rsid w:val="00997D87"/>
    <w:rsid w:val="009A1DD2"/>
    <w:rsid w:val="009A20A9"/>
    <w:rsid w:val="009A45CF"/>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6D9D"/>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6E1"/>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C42"/>
    <w:rsid w:val="00A23E91"/>
    <w:rsid w:val="00A24752"/>
    <w:rsid w:val="00A25878"/>
    <w:rsid w:val="00A26A6D"/>
    <w:rsid w:val="00A272EC"/>
    <w:rsid w:val="00A30AA5"/>
    <w:rsid w:val="00A327E1"/>
    <w:rsid w:val="00A32955"/>
    <w:rsid w:val="00A329C3"/>
    <w:rsid w:val="00A33F46"/>
    <w:rsid w:val="00A33FBE"/>
    <w:rsid w:val="00A346DC"/>
    <w:rsid w:val="00A34B9E"/>
    <w:rsid w:val="00A3769C"/>
    <w:rsid w:val="00A37B07"/>
    <w:rsid w:val="00A400EE"/>
    <w:rsid w:val="00A40CDB"/>
    <w:rsid w:val="00A41D8A"/>
    <w:rsid w:val="00A4293D"/>
    <w:rsid w:val="00A430A0"/>
    <w:rsid w:val="00A43117"/>
    <w:rsid w:val="00A4421E"/>
    <w:rsid w:val="00A4440B"/>
    <w:rsid w:val="00A44E6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23A0"/>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229"/>
    <w:rsid w:val="00AB2604"/>
    <w:rsid w:val="00AB2713"/>
    <w:rsid w:val="00AB27E6"/>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577B"/>
    <w:rsid w:val="00B0644E"/>
    <w:rsid w:val="00B06FB9"/>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30DD"/>
    <w:rsid w:val="00B34EBF"/>
    <w:rsid w:val="00B354EA"/>
    <w:rsid w:val="00B36198"/>
    <w:rsid w:val="00B37B2E"/>
    <w:rsid w:val="00B37E98"/>
    <w:rsid w:val="00B37EB5"/>
    <w:rsid w:val="00B37F26"/>
    <w:rsid w:val="00B4091A"/>
    <w:rsid w:val="00B40E7F"/>
    <w:rsid w:val="00B410C3"/>
    <w:rsid w:val="00B4377F"/>
    <w:rsid w:val="00B44C21"/>
    <w:rsid w:val="00B45CE0"/>
    <w:rsid w:val="00B463C9"/>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00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A6667"/>
    <w:rsid w:val="00BB14D6"/>
    <w:rsid w:val="00BB1AD4"/>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63B"/>
    <w:rsid w:val="00BC5DA6"/>
    <w:rsid w:val="00BC6434"/>
    <w:rsid w:val="00BC6465"/>
    <w:rsid w:val="00BC64E2"/>
    <w:rsid w:val="00BC7B42"/>
    <w:rsid w:val="00BD07AF"/>
    <w:rsid w:val="00BD2B3E"/>
    <w:rsid w:val="00BD3261"/>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43F5"/>
    <w:rsid w:val="00C05177"/>
    <w:rsid w:val="00C062D0"/>
    <w:rsid w:val="00C07342"/>
    <w:rsid w:val="00C1080C"/>
    <w:rsid w:val="00C119C7"/>
    <w:rsid w:val="00C1256A"/>
    <w:rsid w:val="00C16FEA"/>
    <w:rsid w:val="00C1756D"/>
    <w:rsid w:val="00C17B68"/>
    <w:rsid w:val="00C17DC0"/>
    <w:rsid w:val="00C20629"/>
    <w:rsid w:val="00C22676"/>
    <w:rsid w:val="00C24234"/>
    <w:rsid w:val="00C24FF2"/>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563C"/>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5BE"/>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23D"/>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AFA"/>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4C6F"/>
    <w:rsid w:val="00DB5706"/>
    <w:rsid w:val="00DB6BD4"/>
    <w:rsid w:val="00DB7833"/>
    <w:rsid w:val="00DC0031"/>
    <w:rsid w:val="00DC0077"/>
    <w:rsid w:val="00DC0785"/>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1948"/>
    <w:rsid w:val="00DF269B"/>
    <w:rsid w:val="00DF3C98"/>
    <w:rsid w:val="00DF52DF"/>
    <w:rsid w:val="00DF708F"/>
    <w:rsid w:val="00E01E47"/>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844"/>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5F57"/>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092"/>
    <w:rsid w:val="00F46105"/>
    <w:rsid w:val="00F474D0"/>
    <w:rsid w:val="00F535C4"/>
    <w:rsid w:val="00F54EDD"/>
    <w:rsid w:val="00F55BF3"/>
    <w:rsid w:val="00F55E4D"/>
    <w:rsid w:val="00F55F27"/>
    <w:rsid w:val="00F5694E"/>
    <w:rsid w:val="00F57D21"/>
    <w:rsid w:val="00F630AA"/>
    <w:rsid w:val="00F65B21"/>
    <w:rsid w:val="00F67BE6"/>
    <w:rsid w:val="00F70375"/>
    <w:rsid w:val="00F7075C"/>
    <w:rsid w:val="00F713FB"/>
    <w:rsid w:val="00F72B5E"/>
    <w:rsid w:val="00F7307D"/>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3FBD"/>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D732E"/>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7F1866"/>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7F1866"/>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7F31C5"/>
    <w:pPr>
      <w:spacing w:after="240"/>
    </w:pPr>
    <w:rPr>
      <w:i w:val="0"/>
    </w:rPr>
  </w:style>
  <w:style w:type="character" w:customStyle="1" w:styleId="BodyNormalChar">
    <w:name w:val="Body Normal Char"/>
    <w:basedOn w:val="BodyItalicChar"/>
    <w:link w:val="BodyNormal"/>
    <w:rsid w:val="007F31C5"/>
    <w:rPr>
      <w:rFonts w:ascii="Arial" w:hAnsi="Arial"/>
      <w:i w:val="0"/>
    </w:rPr>
  </w:style>
  <w:style w:type="paragraph" w:customStyle="1" w:styleId="0">
    <w:name w:val="0"/>
    <w:aliases w:val="docfont"/>
    <w:rsid w:val="007F31C5"/>
    <w:pPr>
      <w:overflowPunct w:val="0"/>
      <w:autoSpaceDE w:val="0"/>
      <w:autoSpaceDN w:val="0"/>
      <w:adjustRightInd w:val="0"/>
      <w:spacing w:line="260" w:lineRule="exact"/>
      <w:textAlignment w:val="baseline"/>
    </w:pPr>
    <w:rPr>
      <w:rFonts w:ascii="Arial" w:hAnsi="Arial"/>
      <w:sz w:val="18"/>
    </w:rPr>
  </w:style>
  <w:style w:type="paragraph" w:customStyle="1" w:styleId="3">
    <w:name w:val="3"/>
    <w:aliases w:val="Arial7R"/>
    <w:rsid w:val="007F31C5"/>
    <w:pPr>
      <w:overflowPunct w:val="0"/>
      <w:autoSpaceDE w:val="0"/>
      <w:autoSpaceDN w:val="0"/>
      <w:adjustRightInd w:val="0"/>
      <w:jc w:val="right"/>
      <w:textAlignment w:val="baseline"/>
    </w:pPr>
    <w:rPr>
      <w:rFonts w:ascii="Arial" w:hAnsi="Arial"/>
      <w:sz w:val="14"/>
    </w:rPr>
  </w:style>
  <w:style w:type="paragraph" w:customStyle="1" w:styleId="4">
    <w:name w:val="4"/>
    <w:aliases w:val="rj"/>
    <w:basedOn w:val="0"/>
    <w:rsid w:val="007F31C5"/>
    <w:pPr>
      <w:jc w:val="right"/>
    </w:pPr>
  </w:style>
  <w:style w:type="paragraph" w:customStyle="1" w:styleId="5">
    <w:name w:val="5"/>
    <w:aliases w:val="cen"/>
    <w:basedOn w:val="0"/>
    <w:rsid w:val="007F31C5"/>
    <w:pPr>
      <w:spacing w:before="40" w:after="40" w:line="240" w:lineRule="auto"/>
      <w:jc w:val="center"/>
    </w:pPr>
  </w:style>
  <w:style w:type="paragraph" w:customStyle="1" w:styleId="FormField">
    <w:name w:val="FormField"/>
    <w:basedOn w:val="0"/>
    <w:rsid w:val="007F31C5"/>
    <w:rPr>
      <w:rFonts w:ascii="Courier New" w:hAnsi="Courier New"/>
      <w:sz w:val="16"/>
    </w:rPr>
  </w:style>
  <w:style w:type="paragraph" w:customStyle="1" w:styleId="FormFieldCen">
    <w:name w:val="FormFieldCen"/>
    <w:basedOn w:val="5"/>
    <w:rsid w:val="007F31C5"/>
    <w:rPr>
      <w:rFonts w:ascii="Courier New" w:hAnsi="Courier New"/>
    </w:rPr>
  </w:style>
  <w:style w:type="paragraph" w:customStyle="1" w:styleId="TableHeading0">
    <w:name w:val="TableHeading"/>
    <w:basedOn w:val="Normal"/>
    <w:rsid w:val="004A7DF4"/>
    <w:pPr>
      <w:spacing w:before="60" w:after="60"/>
      <w:ind w:left="72" w:right="72"/>
      <w:jc w:val="left"/>
    </w:pPr>
    <w:rPr>
      <w:b/>
    </w:rPr>
  </w:style>
  <w:style w:type="paragraph" w:customStyle="1" w:styleId="TableText0">
    <w:name w:val="TableText"/>
    <w:basedOn w:val="BodyText"/>
    <w:rsid w:val="004A7DF4"/>
    <w:pPr>
      <w:tabs>
        <w:tab w:val="left" w:pos="1440"/>
        <w:tab w:val="left" w:pos="1800"/>
        <w:tab w:val="left" w:pos="2340"/>
        <w:tab w:val="left" w:pos="2880"/>
        <w:tab w:val="left" w:pos="3420"/>
        <w:tab w:val="left" w:pos="3960"/>
        <w:tab w:val="left" w:pos="4500"/>
        <w:tab w:val="right" w:pos="9720"/>
      </w:tabs>
      <w:spacing w:before="40" w:after="40"/>
      <w:ind w:left="72" w:right="7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598367034">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7AB14BEDACC14EFFB4364F1CB80F68D2"/>
        <w:category>
          <w:name w:val="General"/>
          <w:gallery w:val="placeholder"/>
        </w:category>
        <w:types>
          <w:type w:val="bbPlcHdr"/>
        </w:types>
        <w:behaviors>
          <w:behavior w:val="content"/>
        </w:behaviors>
        <w:guid w:val="{CB926296-8CF7-4EC8-BDB2-E20B77ECD25B}"/>
      </w:docPartPr>
      <w:docPartBody>
        <w:p w:rsidR="00BF7D99" w:rsidRDefault="00B430B6" w:rsidP="00B430B6">
          <w:pPr>
            <w:pStyle w:val="7AB14BEDACC14EFFB4364F1CB80F68D2"/>
          </w:pPr>
          <w:r w:rsidRPr="00D677D3">
            <w:rPr>
              <w:rStyle w:val="PlaceholderText"/>
            </w:rPr>
            <w:t>[Subject]</w:t>
          </w:r>
        </w:p>
      </w:docPartBody>
    </w:docPart>
    <w:docPart>
      <w:docPartPr>
        <w:name w:val="997CA8001AF24854B201C834637D1938"/>
        <w:category>
          <w:name w:val="General"/>
          <w:gallery w:val="placeholder"/>
        </w:category>
        <w:types>
          <w:type w:val="bbPlcHdr"/>
        </w:types>
        <w:behaviors>
          <w:behavior w:val="content"/>
        </w:behaviors>
        <w:guid w:val="{2E5E7BF1-FD98-4C78-ADEF-B8663A8637CF}"/>
      </w:docPartPr>
      <w:docPartBody>
        <w:p w:rsidR="00366950" w:rsidRDefault="00BF7D99">
          <w:r w:rsidRPr="00AC597D">
            <w:rPr>
              <w:rStyle w:val="PlaceholderText"/>
            </w:rPr>
            <w:t>[Rev]</w:t>
          </w:r>
        </w:p>
      </w:docPartBody>
    </w:docPart>
    <w:docPart>
      <w:docPartPr>
        <w:name w:val="859BC1F2BB1A4928AE5F63E3A2FD16B4"/>
        <w:category>
          <w:name w:val="General"/>
          <w:gallery w:val="placeholder"/>
        </w:category>
        <w:types>
          <w:type w:val="bbPlcHdr"/>
        </w:types>
        <w:behaviors>
          <w:behavior w:val="content"/>
        </w:behaviors>
        <w:guid w:val="{605987F5-CA25-4D18-86F6-48B010F71680}"/>
      </w:docPartPr>
      <w:docPartBody>
        <w:p w:rsidR="00FF7DDD" w:rsidRDefault="00892AA0" w:rsidP="00892AA0">
          <w:pPr>
            <w:pStyle w:val="859BC1F2BB1A4928AE5F63E3A2FD16B4"/>
          </w:pPr>
          <w:r w:rsidRPr="00D16477">
            <w:rPr>
              <w:rStyle w:val="PlaceholderText"/>
            </w:rPr>
            <w:t>[Subject]</w:t>
          </w:r>
        </w:p>
      </w:docPartBody>
    </w:docPart>
    <w:docPart>
      <w:docPartPr>
        <w:name w:val="FAF36D6EC3F2439FB4FF3B4138A9288F"/>
        <w:category>
          <w:name w:val="General"/>
          <w:gallery w:val="placeholder"/>
        </w:category>
        <w:types>
          <w:type w:val="bbPlcHdr"/>
        </w:types>
        <w:behaviors>
          <w:behavior w:val="content"/>
        </w:behaviors>
        <w:guid w:val="{03DAF3C5-20B1-4AE5-BFA1-24CD6FD06C5A}"/>
      </w:docPartPr>
      <w:docPartBody>
        <w:p w:rsidR="00FF7DDD" w:rsidRDefault="00892AA0" w:rsidP="00892AA0">
          <w:pPr>
            <w:pStyle w:val="FAF36D6EC3F2439FB4FF3B4138A9288F"/>
          </w:pPr>
          <w:r w:rsidRPr="00687164">
            <w:rPr>
              <w:rStyle w:val="PlaceholderText"/>
            </w:rPr>
            <w:t>[Rev.]</w:t>
          </w:r>
        </w:p>
      </w:docPartBody>
    </w:docPart>
    <w:docPart>
      <w:docPartPr>
        <w:name w:val="23755B2C7D5F4B1EB37C2AF744B22ADA"/>
        <w:category>
          <w:name w:val="General"/>
          <w:gallery w:val="placeholder"/>
        </w:category>
        <w:types>
          <w:type w:val="bbPlcHdr"/>
        </w:types>
        <w:behaviors>
          <w:behavior w:val="content"/>
        </w:behaviors>
        <w:guid w:val="{B8C82FC4-B43D-4ECB-A5B1-1C4FC6B11CED}"/>
      </w:docPartPr>
      <w:docPartBody>
        <w:p w:rsidR="00FF7DDD" w:rsidRDefault="00892AA0" w:rsidP="00892AA0">
          <w:pPr>
            <w:pStyle w:val="23755B2C7D5F4B1EB37C2AF744B22ADA"/>
          </w:pPr>
          <w:r w:rsidRPr="00D16477">
            <w:rPr>
              <w:rStyle w:val="PlaceholderText"/>
            </w:rPr>
            <w:t>[Subject]</w:t>
          </w:r>
        </w:p>
      </w:docPartBody>
    </w:docPart>
    <w:docPart>
      <w:docPartPr>
        <w:name w:val="59C9E9B37C294808AA01EC6F0BAE3D6F"/>
        <w:category>
          <w:name w:val="General"/>
          <w:gallery w:val="placeholder"/>
        </w:category>
        <w:types>
          <w:type w:val="bbPlcHdr"/>
        </w:types>
        <w:behaviors>
          <w:behavior w:val="content"/>
        </w:behaviors>
        <w:guid w:val="{648F361D-A8E5-40B9-8265-FA057CC67696}"/>
      </w:docPartPr>
      <w:docPartBody>
        <w:p w:rsidR="00FF7DDD" w:rsidRDefault="00892AA0" w:rsidP="00892AA0">
          <w:pPr>
            <w:pStyle w:val="59C9E9B37C294808AA01EC6F0BAE3D6F"/>
          </w:pPr>
          <w:r w:rsidRPr="00687164">
            <w:rPr>
              <w:rStyle w:val="PlaceholderText"/>
            </w:rPr>
            <w:t>[Rev.]</w:t>
          </w:r>
        </w:p>
      </w:docPartBody>
    </w:docPart>
    <w:docPart>
      <w:docPartPr>
        <w:name w:val="7E97AAFD91FD40D3AD907EFED922A86A"/>
        <w:category>
          <w:name w:val="General"/>
          <w:gallery w:val="placeholder"/>
        </w:category>
        <w:types>
          <w:type w:val="bbPlcHdr"/>
        </w:types>
        <w:behaviors>
          <w:behavior w:val="content"/>
        </w:behaviors>
        <w:guid w:val="{25E49804-6302-4D11-8B68-AED0C352DCF9}"/>
      </w:docPartPr>
      <w:docPartBody>
        <w:p w:rsidR="00575473" w:rsidRDefault="00FF7DDD" w:rsidP="00FF7DDD">
          <w:pPr>
            <w:pStyle w:val="7E97AAFD91FD40D3AD907EFED922A86A"/>
          </w:pPr>
          <w:r w:rsidRPr="00DB11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6A54"/>
    <w:rsid w:val="00097A4D"/>
    <w:rsid w:val="000F10AB"/>
    <w:rsid w:val="000F4949"/>
    <w:rsid w:val="001776C9"/>
    <w:rsid w:val="001800E8"/>
    <w:rsid w:val="001B7E08"/>
    <w:rsid w:val="001C630D"/>
    <w:rsid w:val="001F5A5A"/>
    <w:rsid w:val="002C1FC3"/>
    <w:rsid w:val="002C7ED4"/>
    <w:rsid w:val="00360FA9"/>
    <w:rsid w:val="003656DF"/>
    <w:rsid w:val="00366950"/>
    <w:rsid w:val="003971B1"/>
    <w:rsid w:val="00466287"/>
    <w:rsid w:val="004D43A7"/>
    <w:rsid w:val="0055782A"/>
    <w:rsid w:val="00575473"/>
    <w:rsid w:val="006570B8"/>
    <w:rsid w:val="006E7A9D"/>
    <w:rsid w:val="00753D40"/>
    <w:rsid w:val="007C3E12"/>
    <w:rsid w:val="00833844"/>
    <w:rsid w:val="008413FB"/>
    <w:rsid w:val="00892AA0"/>
    <w:rsid w:val="008A4937"/>
    <w:rsid w:val="009E727C"/>
    <w:rsid w:val="009F2A33"/>
    <w:rsid w:val="00A5022F"/>
    <w:rsid w:val="00A65224"/>
    <w:rsid w:val="00A81133"/>
    <w:rsid w:val="00AD71CB"/>
    <w:rsid w:val="00B430B6"/>
    <w:rsid w:val="00B96046"/>
    <w:rsid w:val="00BF7238"/>
    <w:rsid w:val="00BF7D99"/>
    <w:rsid w:val="00C858C7"/>
    <w:rsid w:val="00CF3B3F"/>
    <w:rsid w:val="00DA54F0"/>
    <w:rsid w:val="00E75AA2"/>
    <w:rsid w:val="00EA10AC"/>
    <w:rsid w:val="00EC1924"/>
    <w:rsid w:val="00EC7C47"/>
    <w:rsid w:val="00FA1D01"/>
    <w:rsid w:val="00FE24E3"/>
    <w:rsid w:val="00FF7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DDD"/>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EB88B7BB09754544ADFFBE9C5B6910FC">
    <w:name w:val="EB88B7BB09754544ADFFBE9C5B6910FC"/>
    <w:rsid w:val="00A81133"/>
  </w:style>
  <w:style w:type="paragraph" w:customStyle="1" w:styleId="F43BBDD4846F4BF982030A30998B3EE5">
    <w:name w:val="F43BBDD4846F4BF982030A30998B3EE5"/>
    <w:rsid w:val="00A81133"/>
  </w:style>
  <w:style w:type="paragraph" w:customStyle="1" w:styleId="10CE84768AA14095820038CEB11B8778">
    <w:name w:val="10CE84768AA14095820038CEB11B8778"/>
    <w:rsid w:val="00096A54"/>
  </w:style>
  <w:style w:type="paragraph" w:customStyle="1" w:styleId="AEF35EAB75C74C128B3506FD68AB88C8">
    <w:name w:val="AEF35EAB75C74C128B3506FD68AB88C8"/>
    <w:rsid w:val="001776C9"/>
  </w:style>
  <w:style w:type="paragraph" w:customStyle="1" w:styleId="67188ABB64D64ECEA9CD4252828D138C">
    <w:name w:val="67188ABB64D64ECEA9CD4252828D138C"/>
    <w:rsid w:val="00B430B6"/>
  </w:style>
  <w:style w:type="paragraph" w:customStyle="1" w:styleId="A182C4CBCC2D47F68AB98DD826605070">
    <w:name w:val="A182C4CBCC2D47F68AB98DD826605070"/>
    <w:rsid w:val="00B430B6"/>
  </w:style>
  <w:style w:type="paragraph" w:customStyle="1" w:styleId="7AB14BEDACC14EFFB4364F1CB80F68D2">
    <w:name w:val="7AB14BEDACC14EFFB4364F1CB80F68D2"/>
    <w:rsid w:val="00B430B6"/>
  </w:style>
  <w:style w:type="paragraph" w:customStyle="1" w:styleId="18FB7EB28C9F45E4BCA0E935F641E4E5">
    <w:name w:val="18FB7EB28C9F45E4BCA0E935F641E4E5"/>
    <w:rsid w:val="00B430B6"/>
  </w:style>
  <w:style w:type="paragraph" w:customStyle="1" w:styleId="D88E769F75F240ABBEE6EBCD04BAA0CF">
    <w:name w:val="D88E769F75F240ABBEE6EBCD04BAA0CF"/>
    <w:rsid w:val="00B430B6"/>
  </w:style>
  <w:style w:type="paragraph" w:customStyle="1" w:styleId="7B10F1AC493647489FA94E4972B44795">
    <w:name w:val="7B10F1AC493647489FA94E4972B44795"/>
    <w:rsid w:val="00BF7D99"/>
  </w:style>
  <w:style w:type="paragraph" w:customStyle="1" w:styleId="99C9EE562A754B69B0818B865A33B598">
    <w:name w:val="99C9EE562A754B69B0818B865A33B598"/>
    <w:rsid w:val="00BF7D99"/>
  </w:style>
  <w:style w:type="paragraph" w:customStyle="1" w:styleId="859BC1F2BB1A4928AE5F63E3A2FD16B4">
    <w:name w:val="859BC1F2BB1A4928AE5F63E3A2FD16B4"/>
    <w:rsid w:val="00892AA0"/>
  </w:style>
  <w:style w:type="paragraph" w:customStyle="1" w:styleId="FAF36D6EC3F2439FB4FF3B4138A9288F">
    <w:name w:val="FAF36D6EC3F2439FB4FF3B4138A9288F"/>
    <w:rsid w:val="00892AA0"/>
  </w:style>
  <w:style w:type="paragraph" w:customStyle="1" w:styleId="23755B2C7D5F4B1EB37C2AF744B22ADA">
    <w:name w:val="23755B2C7D5F4B1EB37C2AF744B22ADA"/>
    <w:rsid w:val="00892AA0"/>
  </w:style>
  <w:style w:type="paragraph" w:customStyle="1" w:styleId="59C9E9B37C294808AA01EC6F0BAE3D6F">
    <w:name w:val="59C9E9B37C294808AA01EC6F0BAE3D6F"/>
    <w:rsid w:val="00892AA0"/>
  </w:style>
  <w:style w:type="paragraph" w:customStyle="1" w:styleId="7E97AAFD91FD40D3AD907EFED922A86A">
    <w:name w:val="7E97AAFD91FD40D3AD907EFED922A86A"/>
    <w:rsid w:val="00FF7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17178F82-1DB5-43EE-BD50-FABF3583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4</TotalTime>
  <Pages>19</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Scope of Work and Technical Specifications Template</vt:lpstr>
    </vt:vector>
  </TitlesOfParts>
  <Company>Bechtel/EDS</Company>
  <LinksUpToDate>false</LinksUpToDate>
  <CharactersWithSpaces>20310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 and Technical Specifications Template</dc:title>
  <dc:subject>EPM-KE0-TP-000031</dc:subject>
  <dc:creator>Joel Reyes</dc:creator>
  <cp:keywords>ᅟ</cp:keywords>
  <cp:lastModifiedBy>Alanoud Alheraishy العنود الحريشي</cp:lastModifiedBy>
  <cp:revision>4</cp:revision>
  <cp:lastPrinted>2019-01-20T10:16:00Z</cp:lastPrinted>
  <dcterms:created xsi:type="dcterms:W3CDTF">2021-07-06T08:42:00Z</dcterms:created>
  <dcterms:modified xsi:type="dcterms:W3CDTF">2021-08-02T07:04:00Z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